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E7" w:rsidRDefault="00866EE7" w:rsidP="002144D3">
      <w:pPr>
        <w:keepNext/>
        <w:widowControl w:val="0"/>
        <w:spacing w:after="0" w:line="240" w:lineRule="auto"/>
        <w:ind w:left="-426"/>
        <w:jc w:val="center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t xml:space="preserve">МУНИЦИПАЛЬНОЕ АВТОНОМНОЕ ДОШКОЛЬНОЕ ОБРАЗОВАТЕЛЬНОЕ УЧРЕЖДЕНИЕ «ЦЕНТР РАЗВИТИЯ </w:t>
      </w:r>
      <w:proofErr w:type="gramStart"/>
      <w:r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t>РЕБЕНКА-ДЕТСКИЙ</w:t>
      </w:r>
      <w:proofErr w:type="gramEnd"/>
      <w:r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t xml:space="preserve"> САД № 21» </w:t>
      </w:r>
    </w:p>
    <w:p w:rsidR="00866EE7" w:rsidRDefault="00866EE7" w:rsidP="002144D3">
      <w:pPr>
        <w:keepNext/>
        <w:widowControl w:val="0"/>
        <w:spacing w:after="0" w:line="240" w:lineRule="auto"/>
        <w:ind w:left="-426"/>
        <w:jc w:val="center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t>МУНИЦИПАЛЬНОГО ОБРАЗОВАНИЯ «ЛЫСЬВЕНСКИЙ ГОРОДСКОЙ ОКРУГ»</w:t>
      </w:r>
    </w:p>
    <w:p w:rsidR="002144D3" w:rsidRPr="002144D3" w:rsidRDefault="002144D3" w:rsidP="002144D3">
      <w:pPr>
        <w:keepNext/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2144D3" w:rsidRPr="002144D3" w:rsidRDefault="002144D3" w:rsidP="002144D3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866EE7" w:rsidRDefault="002144D3" w:rsidP="002144D3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</w:pPr>
      <w:r w:rsidRPr="00866EE7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  <w:t>ПРОЕКТ</w:t>
      </w:r>
    </w:p>
    <w:p w:rsidR="00866EE7" w:rsidRDefault="002144D3" w:rsidP="002144D3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</w:pPr>
      <w:r w:rsidRPr="00866EE7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  <w:t xml:space="preserve">«ШКОЛА ФИНАНСОВОЙ ГРАМОТНОСТИ </w:t>
      </w:r>
    </w:p>
    <w:p w:rsidR="002144D3" w:rsidRPr="00866EE7" w:rsidRDefault="002144D3" w:rsidP="002144D3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</w:pPr>
      <w:r w:rsidRPr="00866EE7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 w:bidi="ru-RU"/>
        </w:rPr>
        <w:t>ДЛЯ ДОШКОЛЯТ»</w:t>
      </w:r>
    </w:p>
    <w:p w:rsidR="002144D3" w:rsidRPr="00866EE7" w:rsidRDefault="002144D3" w:rsidP="002144D3">
      <w:pPr>
        <w:keepNext/>
        <w:widowControl w:val="0"/>
        <w:spacing w:after="0"/>
        <w:jc w:val="center"/>
        <w:rPr>
          <w:rFonts w:ascii="DejaVu Sans" w:eastAsia="DejaVu Sans" w:hAnsi="DejaVu Sans" w:cs="DejaVu Sans"/>
          <w:b/>
          <w:color w:val="000000"/>
          <w:sz w:val="32"/>
          <w:szCs w:val="28"/>
          <w:lang w:eastAsia="ru-RU" w:bidi="ru-RU"/>
        </w:rPr>
      </w:pPr>
      <w:r w:rsidRPr="00866EE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 w:bidi="ru-RU"/>
        </w:rPr>
        <w:t>по теме</w:t>
      </w:r>
    </w:p>
    <w:p w:rsidR="002144D3" w:rsidRPr="00866EE7" w:rsidRDefault="002144D3" w:rsidP="002144D3">
      <w:pPr>
        <w:keepNext/>
        <w:widowControl w:val="0"/>
        <w:spacing w:after="0"/>
        <w:jc w:val="center"/>
        <w:rPr>
          <w:rFonts w:ascii="DejaVu Sans" w:eastAsia="DejaVu Sans" w:hAnsi="DejaVu Sans" w:cs="DejaVu Sans"/>
          <w:b/>
          <w:color w:val="000000"/>
          <w:sz w:val="32"/>
          <w:szCs w:val="28"/>
          <w:lang w:eastAsia="ru-RU" w:bidi="ru-RU"/>
        </w:rPr>
      </w:pPr>
      <w:r w:rsidRPr="00866EE7">
        <w:rPr>
          <w:rFonts w:ascii="DejaVu Sans" w:eastAsia="DejaVu Sans" w:hAnsi="DejaVu Sans" w:cs="DejaVu Sans"/>
          <w:b/>
          <w:color w:val="000000"/>
          <w:sz w:val="32"/>
          <w:szCs w:val="28"/>
          <w:lang w:eastAsia="ru-RU" w:bidi="ru-RU"/>
        </w:rPr>
        <w:t>«Формирование основ финансовой грамотности</w:t>
      </w:r>
    </w:p>
    <w:p w:rsidR="002144D3" w:rsidRPr="00866EE7" w:rsidRDefault="002144D3" w:rsidP="002144D3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 w:bidi="ru-RU"/>
        </w:rPr>
      </w:pPr>
      <w:r w:rsidRPr="00866EE7">
        <w:rPr>
          <w:rFonts w:ascii="DejaVu Sans" w:eastAsia="DejaVu Sans" w:hAnsi="DejaVu Sans" w:cs="DejaVu Sans"/>
          <w:b/>
          <w:color w:val="000000"/>
          <w:sz w:val="32"/>
          <w:szCs w:val="28"/>
          <w:lang w:eastAsia="ru-RU" w:bidi="ru-RU"/>
        </w:rPr>
        <w:t>у детей дошкольного возраста</w:t>
      </w:r>
      <w:r w:rsidRPr="00866EE7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 w:bidi="ru-RU"/>
        </w:rPr>
        <w:t>»</w:t>
      </w:r>
    </w:p>
    <w:p w:rsidR="002144D3" w:rsidRPr="002144D3" w:rsidRDefault="002144D3" w:rsidP="002144D3">
      <w:pPr>
        <w:keepNext/>
        <w:widowControl w:val="0"/>
        <w:spacing w:after="0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2144D3" w:rsidRPr="002144D3" w:rsidRDefault="002144D3" w:rsidP="002144D3">
      <w:pPr>
        <w:keepNext/>
        <w:widowControl w:val="0"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p w:rsidR="002144D3" w:rsidRPr="002144D3" w:rsidRDefault="002144D3" w:rsidP="002144D3">
      <w:pPr>
        <w:keepNext/>
        <w:keepLines/>
        <w:widowControl w:val="0"/>
        <w:spacing w:after="177" w:line="28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keepLines/>
        <w:widowControl w:val="0"/>
        <w:spacing w:after="177" w:line="28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keepLines/>
        <w:widowControl w:val="0"/>
        <w:spacing w:after="177" w:line="28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keepLines/>
        <w:widowControl w:val="0"/>
        <w:spacing w:after="177" w:line="28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keepLines/>
        <w:widowControl w:val="0"/>
        <w:spacing w:after="177" w:line="28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keepLines/>
        <w:widowControl w:val="0"/>
        <w:spacing w:after="177" w:line="28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144D3" w:rsidRDefault="002144D3" w:rsidP="002144D3">
      <w:pPr>
        <w:keepNext/>
        <w:keepLines/>
        <w:widowControl w:val="0"/>
        <w:spacing w:after="177" w:line="280" w:lineRule="exact"/>
        <w:ind w:righ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66EE7" w:rsidRDefault="00866EE7" w:rsidP="002144D3">
      <w:pPr>
        <w:keepNext/>
        <w:keepLines/>
        <w:widowControl w:val="0"/>
        <w:spacing w:after="177" w:line="280" w:lineRule="exact"/>
        <w:ind w:right="2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866EE7" w:rsidRPr="00866EE7" w:rsidRDefault="00866EE7" w:rsidP="002144D3">
      <w:pPr>
        <w:keepNext/>
        <w:keepLines/>
        <w:widowControl w:val="0"/>
        <w:spacing w:after="177" w:line="280" w:lineRule="exact"/>
        <w:ind w:right="20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866E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г. Лысьва, 2018 г.</w:t>
      </w:r>
    </w:p>
    <w:p w:rsidR="002144D3" w:rsidRPr="002144D3" w:rsidRDefault="002144D3" w:rsidP="002144D3">
      <w:pPr>
        <w:keepNext/>
        <w:keepLines/>
        <w:widowControl w:val="0"/>
        <w:spacing w:after="0"/>
        <w:ind w:right="20"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14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Паспорт проекта</w:t>
      </w:r>
    </w:p>
    <w:p w:rsidR="002144D3" w:rsidRPr="002144D3" w:rsidRDefault="002144D3" w:rsidP="002144D3">
      <w:pPr>
        <w:keepNext/>
        <w:keepLines/>
        <w:widowControl w:val="0"/>
        <w:spacing w:after="0"/>
        <w:ind w:right="20"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14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Название проекта </w:t>
      </w:r>
      <w:r w:rsidRPr="002144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«Школа финансовой грамотности для дошколят».</w:t>
      </w:r>
    </w:p>
    <w:p w:rsidR="002144D3" w:rsidRPr="002144D3" w:rsidRDefault="002144D3" w:rsidP="002144D3">
      <w:pPr>
        <w:keepNext/>
        <w:keepLines/>
        <w:widowControl w:val="0"/>
        <w:spacing w:after="0"/>
        <w:ind w:right="20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14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Тема проекта </w:t>
      </w:r>
      <w:r w:rsidRPr="002144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– </w:t>
      </w:r>
      <w:r w:rsidRPr="002144D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«Формирование основ финансовой грамотности у детей дошкольного возраста».</w:t>
      </w:r>
    </w:p>
    <w:p w:rsidR="002144D3" w:rsidRPr="002144D3" w:rsidRDefault="002144D3" w:rsidP="002144D3">
      <w:pPr>
        <w:keepNext/>
        <w:widowControl w:val="0"/>
        <w:spacing w:after="0"/>
        <w:ind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  <w:lang w:eastAsia="ru-RU" w:bidi="ru-RU"/>
        </w:rPr>
      </w:pPr>
      <w:r w:rsidRPr="002144D3"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  <w:lang w:eastAsia="ru-RU" w:bidi="ru-RU"/>
        </w:rPr>
        <w:t>Тип проекта</w:t>
      </w:r>
      <w:r w:rsidRPr="002144D3">
        <w:rPr>
          <w:rFonts w:ascii="Times New Roman" w:eastAsia="DejaVu Sans" w:hAnsi="Times New Roman" w:cs="Times New Roman"/>
          <w:bCs/>
          <w:color w:val="000000"/>
          <w:sz w:val="28"/>
          <w:szCs w:val="28"/>
          <w:lang w:eastAsia="ru-RU" w:bidi="ru-RU"/>
        </w:rPr>
        <w:t xml:space="preserve"> – методический.</w:t>
      </w:r>
    </w:p>
    <w:p w:rsidR="002144D3" w:rsidRPr="002144D3" w:rsidRDefault="002144D3" w:rsidP="002144D3">
      <w:pPr>
        <w:keepNext/>
        <w:widowControl w:val="0"/>
        <w:spacing w:after="0"/>
        <w:ind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  <w:lang w:eastAsia="ru-RU" w:bidi="ru-RU"/>
        </w:rPr>
      </w:pPr>
      <w:r w:rsidRPr="002144D3"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  <w:t>Разработчик проекта</w:t>
      </w:r>
      <w:r w:rsidRPr="002144D3">
        <w:rPr>
          <w:rFonts w:ascii="Times New Roman" w:eastAsia="DejaVu Sans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proofErr w:type="spellStart"/>
      <w:r w:rsidRPr="002144D3">
        <w:rPr>
          <w:rFonts w:ascii="Times New Roman" w:eastAsia="DejaVu Sans" w:hAnsi="Times New Roman" w:cs="Times New Roman"/>
          <w:color w:val="000000"/>
          <w:sz w:val="28"/>
          <w:szCs w:val="28"/>
          <w:lang w:eastAsia="ru-RU" w:bidi="ru-RU"/>
        </w:rPr>
        <w:t>Ваулева</w:t>
      </w:r>
      <w:proofErr w:type="spellEnd"/>
      <w:r w:rsidRPr="002144D3">
        <w:rPr>
          <w:rFonts w:ascii="Times New Roman" w:eastAsia="DejaVu Sans" w:hAnsi="Times New Roman" w:cs="Times New Roman"/>
          <w:color w:val="000000"/>
          <w:sz w:val="28"/>
          <w:szCs w:val="28"/>
          <w:lang w:eastAsia="ru-RU" w:bidi="ru-RU"/>
        </w:rPr>
        <w:t xml:space="preserve"> Анастасия Викторовна, старший воспитатель </w:t>
      </w:r>
      <w:r w:rsidRPr="002144D3">
        <w:rPr>
          <w:rFonts w:ascii="Times New Roman" w:eastAsia="DejaVu Sans" w:hAnsi="Times New Roman" w:cs="Times New Roman"/>
          <w:bCs/>
          <w:color w:val="000000"/>
          <w:sz w:val="28"/>
          <w:szCs w:val="28"/>
          <w:lang w:eastAsia="ru-RU" w:bidi="ru-RU"/>
        </w:rPr>
        <w:t>МАДОУ «ЦРР-Детский сад №21» МО «ЛГО».</w:t>
      </w:r>
    </w:p>
    <w:p w:rsidR="002144D3" w:rsidRPr="002144D3" w:rsidRDefault="002144D3" w:rsidP="002144D3">
      <w:pPr>
        <w:keepNext/>
        <w:widowControl w:val="0"/>
        <w:spacing w:after="0"/>
        <w:ind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  <w:lang w:eastAsia="ru-RU" w:bidi="ru-RU"/>
        </w:rPr>
      </w:pPr>
      <w:r w:rsidRPr="002144D3"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  <w:lang w:eastAsia="ru-RU" w:bidi="ru-RU"/>
        </w:rPr>
        <w:t>Срок реализации проекта</w:t>
      </w:r>
      <w:r w:rsidR="007005D2">
        <w:rPr>
          <w:rFonts w:ascii="Times New Roman" w:eastAsia="DejaVu Sans" w:hAnsi="Times New Roman" w:cs="Times New Roman"/>
          <w:bCs/>
          <w:color w:val="000000"/>
          <w:sz w:val="28"/>
          <w:szCs w:val="28"/>
          <w:lang w:eastAsia="ru-RU" w:bidi="ru-RU"/>
        </w:rPr>
        <w:t xml:space="preserve"> – сентябрь 2018 г. – декабрь</w:t>
      </w:r>
      <w:r w:rsidRPr="002144D3">
        <w:rPr>
          <w:rFonts w:ascii="Times New Roman" w:eastAsia="DejaVu Sans" w:hAnsi="Times New Roman" w:cs="Times New Roman"/>
          <w:bCs/>
          <w:color w:val="000000"/>
          <w:sz w:val="28"/>
          <w:szCs w:val="28"/>
          <w:lang w:eastAsia="ru-RU" w:bidi="ru-RU"/>
        </w:rPr>
        <w:t xml:space="preserve"> 2020 г.</w:t>
      </w:r>
    </w:p>
    <w:p w:rsidR="002144D3" w:rsidRPr="002144D3" w:rsidRDefault="002144D3" w:rsidP="002144D3">
      <w:pPr>
        <w:keepNext/>
        <w:widowControl w:val="0"/>
        <w:spacing w:after="0"/>
        <w:ind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  <w:lang w:eastAsia="ru-RU" w:bidi="ru-RU"/>
        </w:rPr>
      </w:pPr>
      <w:r w:rsidRPr="002144D3">
        <w:rPr>
          <w:rFonts w:ascii="Times New Roman" w:eastAsia="DejaVu Sans" w:hAnsi="Times New Roman" w:cs="Times New Roman"/>
          <w:b/>
          <w:bCs/>
          <w:color w:val="000000"/>
          <w:sz w:val="28"/>
          <w:szCs w:val="28"/>
          <w:lang w:eastAsia="ru-RU" w:bidi="ru-RU"/>
        </w:rPr>
        <w:t>Место реализации проекта</w:t>
      </w:r>
      <w:r w:rsidRPr="002144D3">
        <w:rPr>
          <w:rFonts w:ascii="Times New Roman" w:eastAsia="DejaVu Sans" w:hAnsi="Times New Roman" w:cs="Times New Roman"/>
          <w:bCs/>
          <w:color w:val="000000"/>
          <w:sz w:val="28"/>
          <w:szCs w:val="28"/>
          <w:lang w:eastAsia="ru-RU" w:bidi="ru-RU"/>
        </w:rPr>
        <w:t xml:space="preserve"> – МАДОУ «ЦРР-Детский сад № 21» МО «ЛГО».</w:t>
      </w:r>
    </w:p>
    <w:p w:rsidR="002144D3" w:rsidRPr="002144D3" w:rsidRDefault="002144D3" w:rsidP="002144D3">
      <w:pPr>
        <w:keepNext/>
        <w:widowControl w:val="0"/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Краткое описание проекта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Данный проект направлен на разработку и апробацию программы по формированию основ финансовой грамотности у детей дошкольного возраста. </w:t>
      </w:r>
    </w:p>
    <w:p w:rsidR="002144D3" w:rsidRPr="002144D3" w:rsidRDefault="002144D3" w:rsidP="000C18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144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Проект реализуется через осуществление четырех проектных линий:</w:t>
      </w:r>
    </w:p>
    <w:p w:rsidR="002144D3" w:rsidRPr="002144D3" w:rsidRDefault="002144D3" w:rsidP="000C18E7">
      <w:pPr>
        <w:keepNext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1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4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работы с педагогами;</w:t>
      </w:r>
    </w:p>
    <w:p w:rsidR="002144D3" w:rsidRPr="002144D3" w:rsidRDefault="002144D3" w:rsidP="000C18E7">
      <w:pPr>
        <w:keepNext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1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4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работы с воспитанниками;</w:t>
      </w:r>
    </w:p>
    <w:p w:rsidR="002144D3" w:rsidRPr="002144D3" w:rsidRDefault="002144D3" w:rsidP="000C18E7">
      <w:pPr>
        <w:keepNext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1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4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с родителями воспитанников (законными представителями);</w:t>
      </w:r>
    </w:p>
    <w:p w:rsidR="002144D3" w:rsidRPr="002144D3" w:rsidRDefault="002144D3" w:rsidP="000C18E7">
      <w:pPr>
        <w:keepNext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1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4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с социумом (МОУ «СОШ № 2», городской музей, Центральный банк).</w:t>
      </w:r>
    </w:p>
    <w:p w:rsidR="002144D3" w:rsidRPr="002144D3" w:rsidRDefault="002144D3" w:rsidP="000C18E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будет реализован в три этапа:</w:t>
      </w:r>
    </w:p>
    <w:p w:rsidR="002144D3" w:rsidRPr="002144D3" w:rsidRDefault="002144D3" w:rsidP="000C18E7">
      <w:pPr>
        <w:keepNext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(</w:t>
      </w:r>
      <w:r w:rsidR="000C18E7" w:rsidRPr="000C18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в ДОУ по формированию у дошкольников основ финансовой грамотности</w:t>
      </w:r>
      <w:r w:rsidR="000C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педагогических кадров), сроки: ноябрь 2018 – декабрь 2018;</w:t>
      </w:r>
    </w:p>
    <w:p w:rsidR="002144D3" w:rsidRPr="002144D3" w:rsidRDefault="002144D3" w:rsidP="000C18E7">
      <w:pPr>
        <w:keepNext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(этап разработки и апробации программы по формированию основ финансовой грамотности у дошкольников «Школа финансовой грамотности для дошколят», организации образовательной среды в ДОУ) – январь 2019 – май 2020 год;</w:t>
      </w:r>
    </w:p>
    <w:p w:rsidR="002144D3" w:rsidRPr="002144D3" w:rsidRDefault="002144D3" w:rsidP="000C18E7">
      <w:pPr>
        <w:keepNext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(подведение итогов, обобщение опыта работы, публикации, презентации и др. формы трансляции д</w:t>
      </w:r>
      <w:r w:rsidR="007005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остигнутых результатов); сроки: июнь – декабрь 2020 гг.</w:t>
      </w:r>
      <w:proofErr w:type="gramEnd"/>
    </w:p>
    <w:p w:rsidR="000C18E7" w:rsidRDefault="000C18E7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144D3" w:rsidRPr="002144D3" w:rsidRDefault="00282560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Участники проекта</w:t>
      </w:r>
      <w:r w:rsidR="002144D3" w:rsidRPr="002144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2144D3" w:rsidRPr="002144D3" w:rsidRDefault="00FC0008" w:rsidP="000C18E7">
      <w:pPr>
        <w:keepNext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144D3"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 МАДОУ «ЦРР-Детский сад № 21» МО «ЛГО», входящие в состав рабочей группы по</w:t>
      </w:r>
      <w:r w:rsidR="000C1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</w:t>
      </w:r>
      <w:r w:rsidR="002144D3"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проекта;</w:t>
      </w:r>
    </w:p>
    <w:p w:rsidR="002144D3" w:rsidRPr="002144D3" w:rsidRDefault="002144D3" w:rsidP="000C18E7">
      <w:pPr>
        <w:keepNext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дети младшей, средней, старшей, подготовительной к школе групп МАДОУ «ЦРР-Детский сад № 21» МО «ЛГО»;</w:t>
      </w:r>
    </w:p>
    <w:p w:rsidR="002144D3" w:rsidRDefault="002144D3" w:rsidP="000C18E7">
      <w:pPr>
        <w:keepNext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родители (законные представ</w:t>
      </w:r>
      <w:r w:rsidR="004711EA">
        <w:rPr>
          <w:rFonts w:ascii="Times New Roman" w:eastAsia="Times New Roman" w:hAnsi="Times New Roman" w:cs="Times New Roman"/>
          <w:sz w:val="28"/>
          <w:szCs w:val="28"/>
          <w:lang w:eastAsia="ar-SA"/>
        </w:rPr>
        <w:t>ители) детей-участников проекта;</w:t>
      </w:r>
    </w:p>
    <w:p w:rsidR="004711EA" w:rsidRPr="002144D3" w:rsidRDefault="004711EA" w:rsidP="000C18E7">
      <w:pPr>
        <w:keepNext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социальные партнеры.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Актуальность, новизна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D3">
        <w:rPr>
          <w:rFonts w:ascii="Times New Roman" w:hAnsi="Times New Roman" w:cs="Times New Roman"/>
          <w:sz w:val="28"/>
          <w:szCs w:val="28"/>
        </w:rPr>
        <w:t>Об актуальности работы по ранней финансовой грамотности  на сегодняшний день говорит ряд документов: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4D3">
        <w:rPr>
          <w:rFonts w:ascii="Times New Roman" w:hAnsi="Times New Roman" w:cs="Times New Roman"/>
          <w:sz w:val="28"/>
          <w:szCs w:val="28"/>
        </w:rPr>
        <w:lastRenderedPageBreak/>
        <w:t xml:space="preserve">- Распоряжение Правительства РФ от 25.09.2017 г. № 2039-р «Об утверждении Стратегии повышения финансовой грамотности в Российской Федерации» на 2017-2023 </w:t>
      </w:r>
      <w:proofErr w:type="spellStart"/>
      <w:r w:rsidRPr="002144D3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2144D3">
        <w:rPr>
          <w:rFonts w:ascii="Times New Roman" w:hAnsi="Times New Roman" w:cs="Times New Roman"/>
          <w:sz w:val="28"/>
          <w:szCs w:val="28"/>
        </w:rPr>
        <w:t>., в котором говорится, что</w:t>
      </w:r>
      <w:r w:rsidRPr="002144D3">
        <w:t xml:space="preserve"> </w:t>
      </w:r>
      <w:r w:rsidRPr="002144D3">
        <w:rPr>
          <w:rFonts w:ascii="Times New Roman" w:hAnsi="Times New Roman" w:cs="Times New Roman"/>
          <w:sz w:val="28"/>
          <w:szCs w:val="28"/>
        </w:rPr>
        <w:t>для формирования компетенций в сфере финансовой грамотности у всех возрастных и целевых групп необходимо организовать разработку и внедрение образовательных программ повышения финансовой грамотности на всех уровнях образования, включая дошкольное;</w:t>
      </w:r>
      <w:proofErr w:type="gramEnd"/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D3">
        <w:rPr>
          <w:rFonts w:ascii="Times New Roman" w:hAnsi="Times New Roman" w:cs="Times New Roman"/>
          <w:sz w:val="28"/>
          <w:szCs w:val="28"/>
        </w:rPr>
        <w:t xml:space="preserve">- Распоряжение Правительства РФ от 06.07.2018 г. №1375-р «Об утверждении плана основных мероприятий до 2020 года, проводимых в рамках Десятилетия детства», утверждающее план основных мероприятий, проводимых в рамках Десятилетия детства, в </w:t>
      </w:r>
      <w:proofErr w:type="spellStart"/>
      <w:r w:rsidRPr="002144D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144D3">
        <w:rPr>
          <w:rFonts w:ascii="Times New Roman" w:hAnsi="Times New Roman" w:cs="Times New Roman"/>
          <w:sz w:val="28"/>
          <w:szCs w:val="28"/>
        </w:rPr>
        <w:t>. разработку примерных рабочих программ по формированию основ финансовой грамотности.</w:t>
      </w:r>
    </w:p>
    <w:p w:rsidR="002144D3" w:rsidRPr="002144D3" w:rsidRDefault="002144D3" w:rsidP="008A5E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4D3">
        <w:rPr>
          <w:rFonts w:ascii="Times New Roman" w:hAnsi="Times New Roman" w:cs="Times New Roman"/>
          <w:sz w:val="28"/>
          <w:szCs w:val="28"/>
        </w:rPr>
        <w:t xml:space="preserve">Одной из задач дошкольного образования Пермского края </w:t>
      </w:r>
      <w:r w:rsidRPr="002144D3">
        <w:rPr>
          <w:rFonts w:ascii="Times New Roman" w:hAnsi="Times New Roman" w:cs="Times New Roman"/>
          <w:sz w:val="28"/>
          <w:szCs w:val="28"/>
        </w:rPr>
        <w:br/>
        <w:t>по направлению ранней  финансовой гра</w:t>
      </w:r>
      <w:r w:rsidR="008A5E68">
        <w:rPr>
          <w:rFonts w:ascii="Times New Roman" w:hAnsi="Times New Roman" w:cs="Times New Roman"/>
          <w:sz w:val="28"/>
          <w:szCs w:val="28"/>
        </w:rPr>
        <w:t>мотности на 2018 – 2019 г. являе</w:t>
      </w:r>
      <w:r w:rsidRPr="002144D3">
        <w:rPr>
          <w:rFonts w:ascii="Times New Roman" w:hAnsi="Times New Roman" w:cs="Times New Roman"/>
          <w:sz w:val="28"/>
          <w:szCs w:val="28"/>
        </w:rPr>
        <w:t>тся:</w:t>
      </w:r>
      <w:r w:rsidR="008A5E68">
        <w:rPr>
          <w:rFonts w:ascii="Times New Roman" w:hAnsi="Times New Roman" w:cs="Times New Roman"/>
          <w:sz w:val="28"/>
          <w:szCs w:val="28"/>
        </w:rPr>
        <w:t xml:space="preserve"> </w:t>
      </w:r>
      <w:r w:rsidRPr="002144D3">
        <w:rPr>
          <w:rFonts w:ascii="Times New Roman" w:hAnsi="Times New Roman" w:cs="Times New Roman"/>
          <w:sz w:val="28"/>
          <w:szCs w:val="28"/>
        </w:rPr>
        <w:t xml:space="preserve">создание условий  в 100 % МО для  ранней финансовой грамотности дошкольников, в том числе </w:t>
      </w:r>
      <w:r w:rsidR="008A5E68">
        <w:rPr>
          <w:rFonts w:ascii="Times New Roman" w:hAnsi="Times New Roman" w:cs="Times New Roman"/>
          <w:sz w:val="28"/>
          <w:szCs w:val="28"/>
        </w:rPr>
        <w:t>повышение</w:t>
      </w:r>
      <w:r w:rsidRPr="002144D3">
        <w:rPr>
          <w:rFonts w:ascii="Times New Roman" w:hAnsi="Times New Roman" w:cs="Times New Roman"/>
          <w:sz w:val="28"/>
          <w:szCs w:val="28"/>
        </w:rPr>
        <w:t xml:space="preserve">  профессиональной компетенции  руководящих и педагогических кадров</w:t>
      </w:r>
      <w:r w:rsidR="00282560">
        <w:rPr>
          <w:rFonts w:ascii="Times New Roman" w:hAnsi="Times New Roman" w:cs="Times New Roman"/>
          <w:sz w:val="28"/>
          <w:szCs w:val="28"/>
        </w:rPr>
        <w:t>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«Национальной программе повышения уровня финансовой грамотности населения Российской Федерации» отмечается, что существенно усложнившаяся в последнее время финансовая система, ускорение процесса глобализации и появление широкого спектра новых сложных финансовых продуктов и услуг сегодня ставят перед людьми весьма сложные задачи, к решению которых они оказываются неподготовленными.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грамотность – это особое качество человека, которое формируется у него всю жизнь и показывает умение самостоятельно зарабатывать деньги и грамотно ими управлять. Если у ребенка не сформировать правильное представление о деньгах, то у него появится собственное, зачастую неверное мнение. 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неоспорима актуальность элементарного экономического обучения детей дошкольного возраста. Дошкольник и экономика лишь на первый взгляд кажутся далекими друг от друга. Приобщение ребенка к миру экономической действительности – одна из сложных и в то же время важных проблем. Сегодня это предмет специальных исследований в школьной и дошкольной педагогике. Нынешним дошкольникам предстоит жить в XXI веке – веке сложных социальных и экономических отношений. Это потребует от них умения правильно ориентироваться в различных жизненных ситуациях, самостоятельно, творчески действовать, а значит – строить свою жизнь более организованно, разумно, интересно.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грамотность дает возможность управлять своим финансовым положением. Отсутствие элементарных финансовых знаний и навыков ограничивает возможности людей по принятию правильных решений для </w:t>
      </w: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обеспечения своего финансового благополучия. Поэтому для того, чтобы ребенок в будущем жил комфортной, обеспеченной жизнью, он должен знать ответы на вопросы «Что такое деньги? Где их взять? Как ими правильно распоряжаться?». 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нужно помнить, что ребенок, прежде всего, познает азы семейной экономики, поскольку именно в семье он делает свои первые шаги в мир экономической действительности, получает о ней первые представления. Дошкольник узнает о труде, профессиях родных и близких, о финансовом положении семьи.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разумное экономическое воспитание служит основой правильного миропонимания и организации эффективного взаимодействия ребенка с окружающим миром. Осуществляя экономическое воспитание в дошкольном возрасте, решаются задачи всестороннего развития личности.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Новизна</w:t>
      </w: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проекта заключается в самой постановке вопроса — «преподавать экономику» детям дошкольного возраста. А также в том, что он:</w:t>
      </w:r>
    </w:p>
    <w:p w:rsidR="002144D3" w:rsidRPr="002144D3" w:rsidRDefault="002144D3" w:rsidP="002144D3">
      <w:pPr>
        <w:keepNext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призван</w:t>
      </w:r>
      <w:proofErr w:type="gramEnd"/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создать условия в детском саду по формированию у дошкольников финансовой грамотности;</w:t>
      </w:r>
    </w:p>
    <w:p w:rsidR="002144D3" w:rsidRPr="002144D3" w:rsidRDefault="002144D3" w:rsidP="002144D3">
      <w:pPr>
        <w:keepNext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4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поможет создать систему работы с детьми по теме;</w:t>
      </w:r>
    </w:p>
    <w:p w:rsidR="002144D3" w:rsidRPr="002144D3" w:rsidRDefault="002144D3" w:rsidP="002144D3">
      <w:pPr>
        <w:keepNext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44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даст возможность родителям (законным представителям) повысить свою  компетентность в данном вопросе, получать необходимую информацию  об обучении детей финансовой грамотности, принимать участие в мероприятиях, предусмотренных проектом.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144D3" w:rsidRPr="002144D3" w:rsidRDefault="00FC0008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нализ</w:t>
      </w:r>
      <w:r w:rsidR="002144D3" w:rsidRPr="002144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исходной ситуации</w:t>
      </w:r>
      <w:r w:rsidR="002144D3" w:rsidRPr="002144D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ru-RU"/>
        </w:rPr>
        <w:t>1. Присутствует запрос МО ПК на реализацию программы по ранней финансовой грамотности.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ru-RU"/>
        </w:rPr>
        <w:t>2. Мониторинг, проведенный в ДОУ, выявил потребность родителей в формировании у детей основ финансовой грамотности. В поддержку введения в образовательную программу ДОУ данного раздела высказались 78,3% (435 человек из 556).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ru-RU"/>
        </w:rPr>
        <w:t>3. Заинтересованность к работе в данном направлении проявили 90 % (36 из 40) педагогов детского сада.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ru-RU"/>
        </w:rPr>
        <w:t>4. Отсутствие в ДОУ методических материалов и элементов РППС по ранней финансовой грамотности.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</w:p>
    <w:p w:rsidR="002144D3" w:rsidRPr="002144D3" w:rsidRDefault="002144D3" w:rsidP="002144D3">
      <w:pPr>
        <w:keepNext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в ДОУ системы работы по формированию основ финансовой грамотности у детей дошкольного возраста;</w:t>
      </w:r>
    </w:p>
    <w:p w:rsidR="002144D3" w:rsidRPr="002144D3" w:rsidRDefault="002144D3" w:rsidP="002144D3">
      <w:pPr>
        <w:keepNext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программы по обучению финансовой грамотности детей дошкольного возраста с младшего возраста.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Гипотеза проекта: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Разработанная и апробированная в ДОУ программа по финансовой грамотности у дошкольников позволит повысить уровень грамотности у детей, если:</w:t>
      </w:r>
    </w:p>
    <w:p w:rsidR="002144D3" w:rsidRPr="002144D3" w:rsidRDefault="002144D3" w:rsidP="002144D3">
      <w:pPr>
        <w:keepNext/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 уровень развития финансовой грамотности у детей в ДОУ;</w:t>
      </w:r>
    </w:p>
    <w:p w:rsidR="002144D3" w:rsidRPr="002144D3" w:rsidRDefault="002144D3" w:rsidP="002144D3">
      <w:pPr>
        <w:keepNext/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разработана программа, включающая в себя: образовательные мероприятия с детьми по теме, взаимодействие с родителями (законными представителями);</w:t>
      </w:r>
    </w:p>
    <w:p w:rsidR="002144D3" w:rsidRPr="002144D3" w:rsidRDefault="002144D3" w:rsidP="002144D3">
      <w:pPr>
        <w:keepNext/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организована развивающая предметно-пространственная среда в группах по данному направлению;</w:t>
      </w:r>
    </w:p>
    <w:p w:rsidR="002144D3" w:rsidRPr="002144D3" w:rsidRDefault="002144D3" w:rsidP="002144D3">
      <w:pPr>
        <w:keepNext/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осуществлена преемственность со школой по разработке «портрета финансово-грамотного выпускника ДОУ».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апробация программы «Школа финан</w:t>
      </w:r>
      <w:r w:rsidR="008A5E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совой грамотности для дошколят»</w:t>
      </w: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МАДОУ «ЦРР-Детский сад № 21» МО «ЛГО».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педагогами: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Повысить профессиональной компетентность педагогов по формированию основ финансовой грамотности у дошкольников.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Создать рабочую группу по разработке и апробации программы по формированию основ финансовой грамотности у дошкольников «Школа финансовой грамотности для дошколят», 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Разработать методические и практических рекомендаций для педагогов МАДОУ «ЦРР-Детский сад № 21» МО «ЛГО» по моделированию образовательной среды для детей дошкольного возраста (с младшего возраста) в условиях вариативного дошкольного образования.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детьми: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Изучить уровень финансовой грамотности детей младшего, среднего, старшего и подготовительного к школе возраста.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Формировать у детей основы финансовой грамотности. 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родителями (законными представителями):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Привлечь внимание родителей к проблеме развития у детей финансовой грамотности.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Повысить родительскую компетентность в данном вопросе.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Создать условия для активного участия родителей в совместной с детьми  деятельности. 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социумом: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1. Разработать модель сетевого взаимодействия по обучению финансовой грамотности детей в ДОУ с социальными партнерами.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Миссия проекта: </w:t>
      </w:r>
      <w:r w:rsidRPr="002144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Обеспечить своевременность, качество и доступность обучения финансовой грамотности детей дошкольного возраста.</w:t>
      </w:r>
    </w:p>
    <w:p w:rsidR="002144D3" w:rsidRPr="002144D3" w:rsidRDefault="002144D3" w:rsidP="002144D3">
      <w:pPr>
        <w:spacing w:after="0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44D3" w:rsidRPr="002144D3" w:rsidRDefault="002144D3" w:rsidP="00214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Возможные риски, пути их преодоления: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2144D3" w:rsidRPr="002144D3" w:rsidTr="002B62EA">
        <w:tc>
          <w:tcPr>
            <w:tcW w:w="5103" w:type="dxa"/>
          </w:tcPr>
          <w:p w:rsidR="002144D3" w:rsidRPr="002144D3" w:rsidRDefault="002144D3" w:rsidP="002144D3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Риски</w:t>
            </w:r>
          </w:p>
        </w:tc>
        <w:tc>
          <w:tcPr>
            <w:tcW w:w="4961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Пути их преодоления</w:t>
            </w:r>
          </w:p>
        </w:tc>
      </w:tr>
      <w:tr w:rsidR="002144D3" w:rsidRPr="002144D3" w:rsidTr="002B62EA">
        <w:tc>
          <w:tcPr>
            <w:tcW w:w="10064" w:type="dxa"/>
            <w:gridSpan w:val="2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Категория участников: педагоги</w:t>
            </w:r>
          </w:p>
        </w:tc>
      </w:tr>
      <w:tr w:rsidR="002144D3" w:rsidRPr="002144D3" w:rsidTr="002B62EA">
        <w:tc>
          <w:tcPr>
            <w:tcW w:w="5103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Отсутствие возможности посещения КПК по финансовой грамотности</w:t>
            </w:r>
          </w:p>
        </w:tc>
        <w:tc>
          <w:tcPr>
            <w:tcW w:w="49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Повышение компетентности через самообразование</w:t>
            </w:r>
          </w:p>
        </w:tc>
      </w:tr>
      <w:tr w:rsidR="002144D3" w:rsidRPr="002144D3" w:rsidTr="002B62EA">
        <w:tc>
          <w:tcPr>
            <w:tcW w:w="5103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Текучесть педагогических кадров</w:t>
            </w:r>
          </w:p>
        </w:tc>
        <w:tc>
          <w:tcPr>
            <w:tcW w:w="49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Мотивация педагогов  на работу в  </w:t>
            </w:r>
            <w:proofErr w:type="gramStart"/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конкретном</w:t>
            </w:r>
            <w:proofErr w:type="gramEnd"/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ДОУ</w:t>
            </w:r>
          </w:p>
        </w:tc>
      </w:tr>
      <w:tr w:rsidR="002144D3" w:rsidRPr="002144D3" w:rsidTr="002B62EA">
        <w:tc>
          <w:tcPr>
            <w:tcW w:w="10064" w:type="dxa"/>
            <w:gridSpan w:val="2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Категория участников: дети</w:t>
            </w:r>
          </w:p>
        </w:tc>
      </w:tr>
      <w:tr w:rsidR="002144D3" w:rsidRPr="002144D3" w:rsidTr="002B62EA">
        <w:tc>
          <w:tcPr>
            <w:tcW w:w="5103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Заболеваемость детей в период апробации программы</w:t>
            </w:r>
          </w:p>
        </w:tc>
        <w:tc>
          <w:tcPr>
            <w:tcW w:w="49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Профилактика заболеваемости</w:t>
            </w:r>
          </w:p>
        </w:tc>
      </w:tr>
      <w:tr w:rsidR="002144D3" w:rsidRPr="002144D3" w:rsidTr="002B62EA">
        <w:tc>
          <w:tcPr>
            <w:tcW w:w="10064" w:type="dxa"/>
            <w:gridSpan w:val="2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Категория участников: родители</w:t>
            </w:r>
          </w:p>
        </w:tc>
      </w:tr>
      <w:tr w:rsidR="002144D3" w:rsidRPr="002144D3" w:rsidTr="002B62EA">
        <w:tc>
          <w:tcPr>
            <w:tcW w:w="5103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Нехватка свободного времени для участия в мероприятиях проекта</w:t>
            </w:r>
          </w:p>
        </w:tc>
        <w:tc>
          <w:tcPr>
            <w:tcW w:w="49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Составление гибкого графика, осуществление индивидуального подхода </w:t>
            </w:r>
          </w:p>
        </w:tc>
      </w:tr>
      <w:tr w:rsidR="002144D3" w:rsidRPr="002144D3" w:rsidTr="002B62EA">
        <w:tc>
          <w:tcPr>
            <w:tcW w:w="5103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Неготовность к разговорам с детьми о семейном бюджете</w:t>
            </w:r>
          </w:p>
        </w:tc>
        <w:tc>
          <w:tcPr>
            <w:tcW w:w="49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Организация индивидуальных консультаций, бесед, т.д.</w:t>
            </w:r>
          </w:p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Привлечение педагога-психолога </w:t>
            </w:r>
          </w:p>
        </w:tc>
      </w:tr>
      <w:tr w:rsidR="002144D3" w:rsidRPr="002144D3" w:rsidTr="002B62EA">
        <w:tc>
          <w:tcPr>
            <w:tcW w:w="10064" w:type="dxa"/>
            <w:gridSpan w:val="2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Категория участников: социальные партнеры</w:t>
            </w:r>
          </w:p>
        </w:tc>
      </w:tr>
      <w:tr w:rsidR="002144D3" w:rsidRPr="002144D3" w:rsidTr="002B62EA">
        <w:tc>
          <w:tcPr>
            <w:tcW w:w="5103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Незаинтересованность в сотрудничестве</w:t>
            </w:r>
          </w:p>
        </w:tc>
        <w:tc>
          <w:tcPr>
            <w:tcW w:w="49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44D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Мотивация к сотрудничеству, заключение договоров</w:t>
            </w:r>
          </w:p>
        </w:tc>
      </w:tr>
    </w:tbl>
    <w:p w:rsidR="002144D3" w:rsidRPr="002144D3" w:rsidRDefault="002144D3" w:rsidP="002144D3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Продукт проекта: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«Школа финансовой грамотности для дошколят» с полным методическим комплектом (конспекты ОМ, сценарии мероприятий с детьми и родителями, наглядный и раздаточный материал, видеотека, т.д.)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44D3">
        <w:rPr>
          <w:rFonts w:ascii="Times New Roman" w:eastAsia="Calibri" w:hAnsi="Times New Roman" w:cs="Times New Roman"/>
          <w:b/>
          <w:sz w:val="28"/>
          <w:szCs w:val="28"/>
        </w:rPr>
        <w:t>Предполагаемые результаты и критерии их оценки: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педагогами: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Calibri" w:hAnsi="Times New Roman" w:cs="Times New Roman"/>
          <w:sz w:val="28"/>
          <w:szCs w:val="28"/>
        </w:rPr>
        <w:t xml:space="preserve">1. Успешные разработка и апробация программы  </w:t>
      </w: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«Школа финансовой грамотности для дошколят», включение программы в вариативную часть основной образовательной программы МАДОУ «ЦРР-Детский сад № 21» МО «ЛГО».</w:t>
      </w:r>
    </w:p>
    <w:p w:rsidR="002144D3" w:rsidRPr="002B62EA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B62E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Критерии оценки: 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наличие программы,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наличие учебно-методического комплекта к программе.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Компетентный, активный, творческий педагогический коллектив, подготовленный  для реализации программы «Школа финансовой грамотности для дошколят».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оценки: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- 100% педагогов</w:t>
      </w:r>
      <w:r w:rsidR="00827C6F">
        <w:rPr>
          <w:rFonts w:ascii="Times New Roman" w:eastAsia="Times New Roman" w:hAnsi="Times New Roman" w:cs="Times New Roman"/>
          <w:sz w:val="28"/>
          <w:szCs w:val="28"/>
          <w:lang w:eastAsia="ar-SA"/>
        </w:rPr>
        <w:t>-участников рабочей группы</w:t>
      </w: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прошли КПК по ранней финансовой грамотности,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результативное участие педагогов в конкурсах профессионального мастерства и других методических мероприятиях с разработками по теме.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Качественная образовательная среда в ДОУ по формированию основ финансовой грамотности у детей дошкольного возраста.</w:t>
      </w:r>
    </w:p>
    <w:p w:rsidR="002144D3" w:rsidRPr="002B62EA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B62E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Критерии оценки: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соответствие РППС групп технологическим картам, разработанным рабочей группой по реализации проекта.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детьми: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Повышение уровня финансовой грамотности у детей младшего, среднего, старшего и подготовительного к школе возраста.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Финансово грамотные выпускники детского сада.</w:t>
      </w:r>
    </w:p>
    <w:p w:rsidR="002144D3" w:rsidRPr="002B62EA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6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оценки: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положительные результаты мониторинга по выявлению уровня финансовой грамотности дошкольников,</w:t>
      </w:r>
    </w:p>
    <w:p w:rsidR="002144D3" w:rsidRPr="002144D3" w:rsidRDefault="002144D3" w:rsidP="002144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 менее 75% детей-выпускников детского сада осваивают программу на высоком уровне.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родителями (законными представителями):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Компетентные, финансово-грамотные, активные родители.</w:t>
      </w:r>
    </w:p>
    <w:p w:rsidR="002144D3" w:rsidRPr="002B62EA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6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оценки: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менее 60 % являются активными участниками мероприятий проекта,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мероприятиях различной направленности по теме.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социумом: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Сетевое взаимодействие с социальными партнерами по обучению детей финансовой грамотности.</w:t>
      </w:r>
    </w:p>
    <w:p w:rsidR="002144D3" w:rsidRPr="002B62EA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62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Критерии оценки: 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заключенные договора,</w:t>
      </w:r>
    </w:p>
    <w:p w:rsidR="002144D3" w:rsidRPr="002144D3" w:rsidRDefault="002144D3" w:rsidP="002144D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плановых мероприятий.</w:t>
      </w:r>
    </w:p>
    <w:p w:rsidR="002144D3" w:rsidRPr="002144D3" w:rsidRDefault="002144D3" w:rsidP="002144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2144D3" w:rsidRDefault="002144D3" w:rsidP="002144D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144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условий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187"/>
        <w:gridCol w:w="5188"/>
      </w:tblGrid>
      <w:tr w:rsidR="002144D3" w:rsidTr="002144D3">
        <w:tc>
          <w:tcPr>
            <w:tcW w:w="5187" w:type="dxa"/>
          </w:tcPr>
          <w:p w:rsid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«+»</w:t>
            </w:r>
          </w:p>
        </w:tc>
        <w:tc>
          <w:tcPr>
            <w:tcW w:w="5188" w:type="dxa"/>
          </w:tcPr>
          <w:p w:rsid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«-»</w:t>
            </w:r>
          </w:p>
        </w:tc>
      </w:tr>
      <w:tr w:rsidR="002144D3" w:rsidTr="00B53E3C">
        <w:tc>
          <w:tcPr>
            <w:tcW w:w="10375" w:type="dxa"/>
            <w:gridSpan w:val="2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Психолого-педагогические</w:t>
            </w:r>
          </w:p>
        </w:tc>
      </w:tr>
      <w:tr w:rsidR="002144D3" w:rsidTr="002144D3">
        <w:tc>
          <w:tcPr>
            <w:tcW w:w="5187" w:type="dxa"/>
          </w:tcPr>
          <w:p w:rsidR="002144D3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r w:rsidR="00214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Социальная ситуация развития для всех участников образовательных отношений</w:t>
            </w:r>
          </w:p>
        </w:tc>
        <w:tc>
          <w:tcPr>
            <w:tcW w:w="5188" w:type="dxa"/>
          </w:tcPr>
          <w:p w:rsidR="00B53E3C" w:rsidRPr="002144D3" w:rsidRDefault="00A475A2" w:rsidP="00B53E3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r w:rsidR="00B53E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начало реализации проекта не все педагоги в полной мере обладают компетенциями, необходимыми для реализации проекта</w:t>
            </w:r>
          </w:p>
        </w:tc>
      </w:tr>
      <w:tr w:rsidR="00A475A2" w:rsidTr="002144D3">
        <w:tc>
          <w:tcPr>
            <w:tcW w:w="5187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 Условия для проведения оценки индивидуального развития детей по финансовой грамотности</w:t>
            </w:r>
          </w:p>
        </w:tc>
        <w:tc>
          <w:tcPr>
            <w:tcW w:w="5188" w:type="dxa"/>
            <w:vMerge w:val="restart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Отсроченность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объективного результата мониторинга </w:t>
            </w:r>
            <w:r w:rsidRPr="00B869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выявлению уровня фина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нсовой грамотности дошкольников</w:t>
            </w:r>
          </w:p>
        </w:tc>
      </w:tr>
      <w:tr w:rsidR="00A475A2" w:rsidTr="002144D3">
        <w:tc>
          <w:tcPr>
            <w:tcW w:w="5187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 Поддержка родителей в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формировании основ финансовой грамотности дошкольников</w:t>
            </w:r>
          </w:p>
        </w:tc>
        <w:tc>
          <w:tcPr>
            <w:tcW w:w="5188" w:type="dxa"/>
            <w:vMerge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475A2" w:rsidTr="002144D3">
        <w:tc>
          <w:tcPr>
            <w:tcW w:w="5187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4. Наполняемость групп детьми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5188" w:type="dxa"/>
            <w:vMerge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475A2" w:rsidTr="002144D3">
        <w:tc>
          <w:tcPr>
            <w:tcW w:w="5187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5. Соответствие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образовательной нагрузке при организации мероприятий с детьми, предусмотренной программой при ее апробации</w:t>
            </w:r>
          </w:p>
        </w:tc>
        <w:tc>
          <w:tcPr>
            <w:tcW w:w="5188" w:type="dxa"/>
            <w:vMerge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475A2" w:rsidTr="00C82277">
        <w:tc>
          <w:tcPr>
            <w:tcW w:w="10375" w:type="dxa"/>
            <w:gridSpan w:val="2"/>
          </w:tcPr>
          <w:p w:rsidR="00A475A2" w:rsidRPr="00A475A2" w:rsidRDefault="00A475A2" w:rsidP="00A475A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Кадровые</w:t>
            </w:r>
          </w:p>
        </w:tc>
      </w:tr>
      <w:tr w:rsidR="00A475A2" w:rsidTr="002144D3">
        <w:tc>
          <w:tcPr>
            <w:tcW w:w="5187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 Все педагоги-участники проекта имеют педагогическое образование, различные квалификационные категории, стаж работы более трех лет</w:t>
            </w:r>
          </w:p>
        </w:tc>
        <w:tc>
          <w:tcPr>
            <w:tcW w:w="5188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 Не все педагоги на начало реализации проекта имеют профессиональную подготовку по формированию основ ранней финансовой грамотности</w:t>
            </w:r>
          </w:p>
        </w:tc>
      </w:tr>
      <w:tr w:rsidR="00A475A2" w:rsidTr="002144D3">
        <w:tc>
          <w:tcPr>
            <w:tcW w:w="5187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 Возможность включения в проект педагога-психолога</w:t>
            </w:r>
          </w:p>
        </w:tc>
        <w:tc>
          <w:tcPr>
            <w:tcW w:w="5188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475A2" w:rsidTr="00C82277">
        <w:tc>
          <w:tcPr>
            <w:tcW w:w="10375" w:type="dxa"/>
            <w:gridSpan w:val="2"/>
          </w:tcPr>
          <w:p w:rsidR="00A475A2" w:rsidRPr="00A475A2" w:rsidRDefault="00A475A2" w:rsidP="00A475A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Материально-технические</w:t>
            </w:r>
          </w:p>
        </w:tc>
      </w:tr>
      <w:tr w:rsidR="00A475A2" w:rsidTr="002144D3">
        <w:tc>
          <w:tcPr>
            <w:tcW w:w="5187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Помещения, оборудование, оснащение соответствуют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ПБ</w:t>
            </w:r>
          </w:p>
        </w:tc>
        <w:tc>
          <w:tcPr>
            <w:tcW w:w="5188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В связи с отсутствием на начало реализации проекта учебно-методического комплекта не представляется возможным сделать вывод о его соответствии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ПБ</w:t>
            </w:r>
          </w:p>
        </w:tc>
      </w:tr>
      <w:tr w:rsidR="00A475A2" w:rsidTr="00C82277">
        <w:tc>
          <w:tcPr>
            <w:tcW w:w="10375" w:type="dxa"/>
            <w:gridSpan w:val="2"/>
          </w:tcPr>
          <w:p w:rsidR="00A475A2" w:rsidRPr="00A475A2" w:rsidRDefault="00A475A2" w:rsidP="00A475A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Финансовые</w:t>
            </w:r>
          </w:p>
        </w:tc>
      </w:tr>
      <w:tr w:rsidR="00A475A2" w:rsidTr="002144D3">
        <w:tc>
          <w:tcPr>
            <w:tcW w:w="5187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Достаточное финансирование для разработки и апробацию программы (оплата труда работников, приобретение средств обучения, пополнение РППС) </w:t>
            </w:r>
          </w:p>
        </w:tc>
        <w:tc>
          <w:tcPr>
            <w:tcW w:w="5188" w:type="dxa"/>
          </w:tcPr>
          <w:p w:rsidR="00A475A2" w:rsidRPr="002144D3" w:rsidRDefault="00A475A2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 Недостаточность финансирования</w:t>
            </w:r>
            <w:r w:rsidR="003C33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для прохождения педагогами КПК по финансовой грамотности</w:t>
            </w:r>
          </w:p>
        </w:tc>
      </w:tr>
      <w:tr w:rsidR="003C334F" w:rsidTr="00C82277">
        <w:tc>
          <w:tcPr>
            <w:tcW w:w="10375" w:type="dxa"/>
            <w:gridSpan w:val="2"/>
          </w:tcPr>
          <w:p w:rsidR="003C334F" w:rsidRPr="003C334F" w:rsidRDefault="00327BC0" w:rsidP="003C334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РППС</w:t>
            </w:r>
          </w:p>
        </w:tc>
      </w:tr>
      <w:tr w:rsidR="003C334F" w:rsidTr="002144D3">
        <w:tc>
          <w:tcPr>
            <w:tcW w:w="5187" w:type="dxa"/>
          </w:tcPr>
          <w:p w:rsidR="003C334F" w:rsidRPr="002144D3" w:rsidRDefault="00327BC0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Соответствие имеющейся среды требованиям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188" w:type="dxa"/>
          </w:tcPr>
          <w:p w:rsidR="003C334F" w:rsidRPr="002144D3" w:rsidRDefault="00327BC0" w:rsidP="002144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 Недостаточность элементов среды по ранней финансовой грамотности</w:t>
            </w:r>
          </w:p>
        </w:tc>
      </w:tr>
    </w:tbl>
    <w:p w:rsidR="002144D3" w:rsidRPr="002144D3" w:rsidRDefault="002144D3" w:rsidP="002144D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144D3" w:rsidRPr="002144D3" w:rsidRDefault="002144D3" w:rsidP="002144D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C82277" w:rsidRPr="00C82277" w:rsidRDefault="00C82277" w:rsidP="00C8227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C82277">
        <w:rPr>
          <w:rFonts w:ascii="Times New Roman" w:eastAsia="Times New Roman" w:hAnsi="Times New Roman" w:cs="Times New Roman"/>
          <w:b/>
          <w:sz w:val="28"/>
          <w:lang w:eastAsia="ru-RU"/>
        </w:rPr>
        <w:t>Анализ ресурсов, влияющих на реализацию проекта</w:t>
      </w:r>
      <w:r w:rsidRPr="00C82277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11"/>
        <w:gridCol w:w="5103"/>
      </w:tblGrid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«+»</w:t>
            </w:r>
          </w:p>
        </w:tc>
        <w:tc>
          <w:tcPr>
            <w:tcW w:w="5103" w:type="dxa"/>
          </w:tcPr>
          <w:p w:rsidR="00C82277" w:rsidRPr="00C82277" w:rsidRDefault="00C82277" w:rsidP="00C822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«-»</w:t>
            </w:r>
          </w:p>
        </w:tc>
      </w:tr>
      <w:tr w:rsidR="00C82277" w:rsidRPr="00C82277" w:rsidTr="002B62EA">
        <w:tc>
          <w:tcPr>
            <w:tcW w:w="10314" w:type="dxa"/>
            <w:gridSpan w:val="2"/>
          </w:tcPr>
          <w:p w:rsidR="00C82277" w:rsidRPr="00C82277" w:rsidRDefault="00C82277" w:rsidP="00C8227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82277">
              <w:rPr>
                <w:rFonts w:ascii="Times New Roman" w:hAnsi="Times New Roman" w:cs="Times New Roman"/>
                <w:i/>
                <w:sz w:val="28"/>
              </w:rPr>
              <w:t>Нормативно-правовые</w:t>
            </w:r>
          </w:p>
        </w:tc>
      </w:tr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Наличие нормативно-правовых документов различного уровня, регламентирующих деятельность в направлении по формированию ранней финансовой грамотности</w:t>
            </w:r>
          </w:p>
        </w:tc>
        <w:tc>
          <w:tcPr>
            <w:tcW w:w="5103" w:type="dxa"/>
            <w:vMerge w:val="restart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Возможность включения программы в ООП</w:t>
            </w:r>
          </w:p>
        </w:tc>
        <w:tc>
          <w:tcPr>
            <w:tcW w:w="5103" w:type="dxa"/>
            <w:vMerge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277" w:rsidRPr="00C82277" w:rsidTr="002B62EA">
        <w:tc>
          <w:tcPr>
            <w:tcW w:w="10314" w:type="dxa"/>
            <w:gridSpan w:val="2"/>
          </w:tcPr>
          <w:p w:rsidR="00C82277" w:rsidRPr="00C82277" w:rsidRDefault="00C82277" w:rsidP="00C8227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8227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Научно-методические</w:t>
            </w:r>
          </w:p>
        </w:tc>
      </w:tr>
      <w:tr w:rsidR="00C82277" w:rsidRPr="00C82277" w:rsidTr="002B62EA">
        <w:tc>
          <w:tcPr>
            <w:tcW w:w="5211" w:type="dxa"/>
            <w:vMerge w:val="restart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 xml:space="preserve">Наличие отдельных методических </w:t>
            </w:r>
            <w:r w:rsidRPr="00C82277">
              <w:rPr>
                <w:rFonts w:ascii="Times New Roman" w:hAnsi="Times New Roman" w:cs="Times New Roman"/>
                <w:sz w:val="28"/>
              </w:rPr>
              <w:lastRenderedPageBreak/>
              <w:t xml:space="preserve">материалов </w:t>
            </w:r>
          </w:p>
        </w:tc>
        <w:tc>
          <w:tcPr>
            <w:tcW w:w="5103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lastRenderedPageBreak/>
              <w:t xml:space="preserve">Отсутствие программы по финансовой </w:t>
            </w:r>
            <w:r w:rsidRPr="00C82277">
              <w:rPr>
                <w:rFonts w:ascii="Times New Roman" w:hAnsi="Times New Roman" w:cs="Times New Roman"/>
                <w:sz w:val="28"/>
              </w:rPr>
              <w:lastRenderedPageBreak/>
              <w:t xml:space="preserve">грамотности дошкольников, соответствующей ФГОС </w:t>
            </w:r>
            <w:proofErr w:type="gramStart"/>
            <w:r w:rsidRPr="00C82277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</w:p>
        </w:tc>
      </w:tr>
      <w:tr w:rsidR="00C82277" w:rsidRPr="00C82277" w:rsidTr="002B62EA">
        <w:tc>
          <w:tcPr>
            <w:tcW w:w="5211" w:type="dxa"/>
            <w:vMerge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 xml:space="preserve">Недостаточное количество методических пособий </w:t>
            </w:r>
          </w:p>
        </w:tc>
      </w:tr>
      <w:tr w:rsidR="00C82277" w:rsidRPr="00C82277" w:rsidTr="002B62EA">
        <w:tc>
          <w:tcPr>
            <w:tcW w:w="10314" w:type="dxa"/>
            <w:gridSpan w:val="2"/>
          </w:tcPr>
          <w:p w:rsidR="00C82277" w:rsidRPr="00C82277" w:rsidRDefault="00C82277" w:rsidP="00C8227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8227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Кадровые</w:t>
            </w:r>
          </w:p>
        </w:tc>
      </w:tr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 xml:space="preserve">В состав рабочей группы входят 8 воспитателей, включая </w:t>
            </w:r>
            <w:proofErr w:type="gramStart"/>
            <w:r w:rsidRPr="00C82277">
              <w:rPr>
                <w:rFonts w:ascii="Times New Roman" w:hAnsi="Times New Roman" w:cs="Times New Roman"/>
                <w:sz w:val="28"/>
              </w:rPr>
              <w:t>старшего</w:t>
            </w:r>
            <w:proofErr w:type="gramEnd"/>
          </w:p>
        </w:tc>
        <w:tc>
          <w:tcPr>
            <w:tcW w:w="5103" w:type="dxa"/>
            <w:vMerge w:val="restart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Возможность привлечения других специалистов учреждения</w:t>
            </w:r>
          </w:p>
        </w:tc>
        <w:tc>
          <w:tcPr>
            <w:tcW w:w="5103" w:type="dxa"/>
            <w:vMerge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277" w:rsidRPr="00C82277" w:rsidTr="002B62EA">
        <w:tc>
          <w:tcPr>
            <w:tcW w:w="10314" w:type="dxa"/>
            <w:gridSpan w:val="2"/>
          </w:tcPr>
          <w:p w:rsidR="00C82277" w:rsidRPr="00C82277" w:rsidRDefault="00C82277" w:rsidP="00C8227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8227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Информационные</w:t>
            </w:r>
          </w:p>
        </w:tc>
      </w:tr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Возможность использования сети Интернет (сайт детского сада, социальные сети, т.д.) для трансляции опыта, информирования родителей, привлечения социальных партнеров</w:t>
            </w:r>
          </w:p>
        </w:tc>
        <w:tc>
          <w:tcPr>
            <w:tcW w:w="5103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C82277" w:rsidRPr="00C82277" w:rsidTr="002B62EA">
        <w:tc>
          <w:tcPr>
            <w:tcW w:w="10314" w:type="dxa"/>
            <w:gridSpan w:val="2"/>
          </w:tcPr>
          <w:p w:rsidR="00C82277" w:rsidRPr="00C82277" w:rsidRDefault="00C82277" w:rsidP="00C8227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82277">
              <w:rPr>
                <w:rFonts w:ascii="Times New Roman" w:hAnsi="Times New Roman" w:cs="Times New Roman"/>
                <w:i/>
                <w:sz w:val="28"/>
              </w:rPr>
              <w:t>Материально-технические</w:t>
            </w:r>
          </w:p>
        </w:tc>
      </w:tr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Наличие в достаточном количестве  помещений, оргтехники, канцелярских принадлежностей, выхода в сеть Интернет</w:t>
            </w:r>
          </w:p>
        </w:tc>
        <w:tc>
          <w:tcPr>
            <w:tcW w:w="5103" w:type="dxa"/>
            <w:vMerge w:val="restart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 xml:space="preserve">Недостаточное количество тематических средств обучения </w:t>
            </w:r>
          </w:p>
        </w:tc>
      </w:tr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 xml:space="preserve">Наличие отдельных  тематических средств обучения </w:t>
            </w:r>
          </w:p>
        </w:tc>
        <w:tc>
          <w:tcPr>
            <w:tcW w:w="5103" w:type="dxa"/>
            <w:vMerge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2277" w:rsidRPr="00C82277" w:rsidTr="002B62EA">
        <w:tc>
          <w:tcPr>
            <w:tcW w:w="10314" w:type="dxa"/>
            <w:gridSpan w:val="2"/>
          </w:tcPr>
          <w:p w:rsidR="00C82277" w:rsidRPr="00C82277" w:rsidRDefault="00C82277" w:rsidP="00C8227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82277">
              <w:rPr>
                <w:rFonts w:ascii="Times New Roman" w:hAnsi="Times New Roman" w:cs="Times New Roman"/>
                <w:i/>
                <w:sz w:val="28"/>
              </w:rPr>
              <w:t>Финансовые</w:t>
            </w:r>
          </w:p>
        </w:tc>
      </w:tr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Регулярность финансирования бюджета детского сада</w:t>
            </w:r>
          </w:p>
        </w:tc>
        <w:tc>
          <w:tcPr>
            <w:tcW w:w="5103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Распределение бюджета не предусматривает финансирование деятельности, не направленной на освоение ООП</w:t>
            </w:r>
          </w:p>
        </w:tc>
      </w:tr>
      <w:tr w:rsidR="00C82277" w:rsidRPr="00C82277" w:rsidTr="002B62EA">
        <w:tc>
          <w:tcPr>
            <w:tcW w:w="10314" w:type="dxa"/>
            <w:gridSpan w:val="2"/>
          </w:tcPr>
          <w:p w:rsidR="00C82277" w:rsidRPr="00C82277" w:rsidRDefault="00C82277" w:rsidP="00C8227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82277">
              <w:rPr>
                <w:rFonts w:ascii="Times New Roman" w:hAnsi="Times New Roman" w:cs="Times New Roman"/>
                <w:i/>
                <w:sz w:val="28"/>
              </w:rPr>
              <w:t>Организационные</w:t>
            </w:r>
          </w:p>
        </w:tc>
      </w:tr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Возможность реализации программы в рамках ООП</w:t>
            </w:r>
          </w:p>
        </w:tc>
        <w:tc>
          <w:tcPr>
            <w:tcW w:w="5103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C82277" w:rsidRPr="00C82277" w:rsidTr="002B62EA">
        <w:tc>
          <w:tcPr>
            <w:tcW w:w="10314" w:type="dxa"/>
            <w:gridSpan w:val="2"/>
          </w:tcPr>
          <w:p w:rsidR="00C82277" w:rsidRPr="00C82277" w:rsidRDefault="00C82277" w:rsidP="00C8227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82277">
              <w:rPr>
                <w:rFonts w:ascii="Times New Roman" w:hAnsi="Times New Roman" w:cs="Times New Roman"/>
                <w:i/>
                <w:sz w:val="28"/>
              </w:rPr>
              <w:t>Мотивационные</w:t>
            </w:r>
          </w:p>
        </w:tc>
      </w:tr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Материальное стимулирование педагогов рабочей группы</w:t>
            </w:r>
          </w:p>
        </w:tc>
        <w:tc>
          <w:tcPr>
            <w:tcW w:w="5103" w:type="dxa"/>
            <w:vMerge w:val="restart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Имеются родители, не замотивированные на взаимодействие по направлению</w:t>
            </w:r>
          </w:p>
        </w:tc>
      </w:tr>
      <w:tr w:rsidR="00C82277" w:rsidRPr="00C82277" w:rsidTr="002B62EA">
        <w:tc>
          <w:tcPr>
            <w:tcW w:w="5211" w:type="dxa"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  <w:r w:rsidRPr="00C82277">
              <w:rPr>
                <w:rFonts w:ascii="Times New Roman" w:hAnsi="Times New Roman" w:cs="Times New Roman"/>
                <w:sz w:val="28"/>
              </w:rPr>
              <w:t>Пополнение портфолио педагогов и воспитанников</w:t>
            </w:r>
          </w:p>
        </w:tc>
        <w:tc>
          <w:tcPr>
            <w:tcW w:w="5103" w:type="dxa"/>
            <w:vMerge/>
          </w:tcPr>
          <w:p w:rsidR="00C82277" w:rsidRPr="00C82277" w:rsidRDefault="00C82277" w:rsidP="00C8227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82277" w:rsidRPr="00C82277" w:rsidRDefault="00C82277" w:rsidP="00C82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144D3" w:rsidRPr="002144D3" w:rsidRDefault="002144D3" w:rsidP="002144D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144D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Этапы реализации проекта</w:t>
      </w:r>
    </w:p>
    <w:tbl>
      <w:tblPr>
        <w:tblStyle w:val="af0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1"/>
        <w:gridCol w:w="3428"/>
        <w:gridCol w:w="1210"/>
        <w:gridCol w:w="1951"/>
        <w:gridCol w:w="1989"/>
        <w:gridCol w:w="111"/>
        <w:gridCol w:w="15"/>
        <w:gridCol w:w="15"/>
        <w:gridCol w:w="34"/>
        <w:gridCol w:w="11"/>
        <w:gridCol w:w="1832"/>
      </w:tblGrid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Задача</w:t>
            </w:r>
          </w:p>
        </w:tc>
        <w:tc>
          <w:tcPr>
            <w:tcW w:w="201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Продукт</w:t>
            </w:r>
          </w:p>
        </w:tc>
      </w:tr>
      <w:tr w:rsidR="002144D3" w:rsidRPr="002144D3" w:rsidTr="00B53E3C">
        <w:tc>
          <w:tcPr>
            <w:tcW w:w="11057" w:type="dxa"/>
            <w:gridSpan w:val="11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val="en-US" w:eastAsia="ar-SA"/>
              </w:rPr>
              <w:t>I</w:t>
            </w: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 этап «Организационный».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 Цель: анализ состояния в ДОУ по формированию у дошкольников основ финансовой грамотности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Сроки: сентябрь – октябрь 2018 г.</w:t>
            </w:r>
          </w:p>
        </w:tc>
      </w:tr>
      <w:tr w:rsidR="002144D3" w:rsidRPr="002144D3" w:rsidTr="00B53E3C">
        <w:tc>
          <w:tcPr>
            <w:tcW w:w="11057" w:type="dxa"/>
            <w:gridSpan w:val="11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  <w:t>Проектная линия № 1: организация работы с педагогами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color w:val="000000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color w:val="000000"/>
                <w:sz w:val="24"/>
                <w:lang w:eastAsia="ru-RU" w:bidi="ru-RU"/>
              </w:rPr>
              <w:t xml:space="preserve">Издание приказа рабочей группы (РГ) по реализации проекта «Школа финансовой </w:t>
            </w:r>
            <w:r w:rsidRPr="002144D3">
              <w:rPr>
                <w:rFonts w:ascii="Times New Roman" w:eastAsia="DejaVu Sans" w:hAnsi="Times New Roman" w:cs="Times New Roman"/>
                <w:color w:val="000000"/>
                <w:sz w:val="24"/>
                <w:lang w:eastAsia="ru-RU" w:bidi="ru-RU"/>
              </w:rPr>
              <w:lastRenderedPageBreak/>
              <w:t>грамотности для дошколят» (проект)</w:t>
            </w:r>
          </w:p>
        </w:tc>
        <w:tc>
          <w:tcPr>
            <w:tcW w:w="1210" w:type="dxa"/>
          </w:tcPr>
          <w:p w:rsidR="002144D3" w:rsidRPr="002144D3" w:rsidRDefault="00762266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Ноябрь</w:t>
            </w:r>
            <w:r w:rsidR="002144D3"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2018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Директор О.А. </w:t>
            </w:r>
            <w:proofErr w:type="spellStart"/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Лобатенко</w:t>
            </w:r>
            <w:proofErr w:type="spellEnd"/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Нормативно-правовое обеспечение 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проекта</w:t>
            </w:r>
          </w:p>
        </w:tc>
        <w:tc>
          <w:tcPr>
            <w:tcW w:w="2018" w:type="dxa"/>
            <w:gridSpan w:val="6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Приказ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2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Заседание РГ «Презентация проекта. Разработка и утверждение положения и плана работы РГ»</w:t>
            </w:r>
          </w:p>
        </w:tc>
        <w:tc>
          <w:tcPr>
            <w:tcW w:w="1210" w:type="dxa"/>
          </w:tcPr>
          <w:p w:rsidR="002144D3" w:rsidRPr="002144D3" w:rsidRDefault="00762266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Ноябрь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</w:t>
            </w:r>
            <w:r w:rsidR="002144D3"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2018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keepNext/>
              <w:widowControl w:val="0"/>
              <w:contextualSpacing/>
              <w:rPr>
                <w:rFonts w:ascii="DejaVu Sans" w:eastAsia="DejaVu Sans" w:hAnsi="DejaVu Sans" w:cs="DejaVu Sans"/>
                <w:color w:val="000000"/>
                <w:sz w:val="24"/>
                <w:lang w:eastAsia="ru-RU"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Ознакомление с проектом. Определение объема работы.</w:t>
            </w:r>
          </w:p>
        </w:tc>
        <w:tc>
          <w:tcPr>
            <w:tcW w:w="2018" w:type="dxa"/>
            <w:gridSpan w:val="6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Положение о РГ. План работы РГ. Протокол заседания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3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2144D3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Изучение публикаций и литературы по вопросу</w:t>
            </w:r>
          </w:p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  <w:t>формирования компетенций финансовой грамотности у дошкольников</w:t>
            </w:r>
          </w:p>
        </w:tc>
        <w:tc>
          <w:tcPr>
            <w:tcW w:w="1210" w:type="dxa"/>
          </w:tcPr>
          <w:p w:rsidR="002144D3" w:rsidRPr="002144D3" w:rsidRDefault="00762266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Ноябрь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</w:t>
            </w:r>
            <w:r w:rsidR="002144D3"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2018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Участники РГ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Актуализация, расширение и углубление знаний по основам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финансовой грамотности у дошкольников</w:t>
            </w:r>
          </w:p>
        </w:tc>
        <w:tc>
          <w:tcPr>
            <w:tcW w:w="2018" w:type="dxa"/>
            <w:gridSpan w:val="6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Библиотека материалов по теме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4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Профессиональная подготовка педагогов, членов РГ</w:t>
            </w:r>
          </w:p>
        </w:tc>
        <w:tc>
          <w:tcPr>
            <w:tcW w:w="1210" w:type="dxa"/>
          </w:tcPr>
          <w:p w:rsidR="00E96A9E" w:rsidRDefault="00762266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Ноябрь</w:t>
            </w:r>
            <w:r w:rsidR="002144D3"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</w:t>
            </w:r>
            <w:r w:rsidR="00E96A9E">
              <w:rPr>
                <w:rFonts w:ascii="Times New Roman" w:eastAsia="Times New Roman" w:hAnsi="Times New Roman" w:cs="Times New Roman"/>
                <w:sz w:val="24"/>
                <w:lang w:eastAsia="ar-SA"/>
              </w:rPr>
              <w:t>– декабрь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2018 г.</w:t>
            </w:r>
          </w:p>
        </w:tc>
        <w:tc>
          <w:tcPr>
            <w:tcW w:w="1951" w:type="dxa"/>
          </w:tcPr>
          <w:p w:rsidR="00C82277" w:rsidRDefault="00C82277" w:rsidP="002144D3">
            <w:pP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Воспитатель Т.В. Никулина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Формирование компетенций по основам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финансовой грамотности у дошкольников</w:t>
            </w:r>
          </w:p>
        </w:tc>
        <w:tc>
          <w:tcPr>
            <w:tcW w:w="2018" w:type="dxa"/>
            <w:gridSpan w:val="6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Кейс материалов по теме</w:t>
            </w:r>
          </w:p>
        </w:tc>
      </w:tr>
      <w:tr w:rsidR="002144D3" w:rsidRPr="002144D3" w:rsidTr="00B53E3C">
        <w:tc>
          <w:tcPr>
            <w:tcW w:w="11057" w:type="dxa"/>
            <w:gridSpan w:val="11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  <w:t xml:space="preserve">Проектная линия № 3: взаимодействие с родителями (законными представителями) воспитанников 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Ознакомление с проектом родительской общественности через создание на сайте ДОО соответствующей вкладки, информационные стенды</w:t>
            </w:r>
          </w:p>
        </w:tc>
        <w:tc>
          <w:tcPr>
            <w:tcW w:w="1210" w:type="dxa"/>
          </w:tcPr>
          <w:p w:rsidR="002144D3" w:rsidRPr="002144D3" w:rsidRDefault="00762266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Ноябрь</w:t>
            </w:r>
            <w:r w:rsidR="002144D3"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2018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Ст. воспитатель А.В. </w:t>
            </w:r>
            <w:proofErr w:type="spellStart"/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Ваулева</w:t>
            </w:r>
            <w:proofErr w:type="spellEnd"/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Создание и функционирование вкладки проекта на сайте ДОО</w:t>
            </w:r>
          </w:p>
        </w:tc>
        <w:tc>
          <w:tcPr>
            <w:tcW w:w="2018" w:type="dxa"/>
            <w:gridSpan w:val="6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Вкладка на сайте</w:t>
            </w:r>
          </w:p>
        </w:tc>
      </w:tr>
      <w:tr w:rsidR="002144D3" w:rsidRPr="002144D3" w:rsidTr="00B53E3C">
        <w:tc>
          <w:tcPr>
            <w:tcW w:w="11057" w:type="dxa"/>
            <w:gridSpan w:val="11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  <w:t>Проектная линия №4: взаимодействие с социумом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Круглый стол участников проекта</w:t>
            </w:r>
          </w:p>
        </w:tc>
        <w:tc>
          <w:tcPr>
            <w:tcW w:w="1210" w:type="dxa"/>
          </w:tcPr>
          <w:p w:rsidR="002144D3" w:rsidRPr="002144D3" w:rsidRDefault="00762266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Ноябрь</w:t>
            </w:r>
            <w:r w:rsidR="002144D3"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2018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Директор О.А. </w:t>
            </w:r>
            <w:proofErr w:type="spellStart"/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Лобатенко</w:t>
            </w:r>
            <w:proofErr w:type="spellEnd"/>
          </w:p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1989" w:type="dxa"/>
            <w:vMerge w:val="restart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Научно-методическое сопровождение проекта, налаживание взаимодействия</w:t>
            </w:r>
          </w:p>
        </w:tc>
        <w:tc>
          <w:tcPr>
            <w:tcW w:w="2018" w:type="dxa"/>
            <w:gridSpan w:val="6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Модель сетевого взаимодействия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Заключение договоров о сотрудничестве с социальными партнёрами (СОШ №2, городской музей, центральный банк).</w:t>
            </w:r>
          </w:p>
        </w:tc>
        <w:tc>
          <w:tcPr>
            <w:tcW w:w="1210" w:type="dxa"/>
          </w:tcPr>
          <w:p w:rsidR="002144D3" w:rsidRPr="002144D3" w:rsidRDefault="00762266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Декабрь</w:t>
            </w:r>
            <w:r w:rsidR="002144D3"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2018 г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Директор О.А. </w:t>
            </w:r>
            <w:proofErr w:type="spellStart"/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Лобатенко</w:t>
            </w:r>
            <w:proofErr w:type="spellEnd"/>
          </w:p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1989" w:type="dxa"/>
            <w:vMerge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2018" w:type="dxa"/>
            <w:gridSpan w:val="6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Договоры о сотрудничестве</w:t>
            </w:r>
          </w:p>
        </w:tc>
      </w:tr>
      <w:tr w:rsidR="002144D3" w:rsidRPr="002144D3" w:rsidTr="00B53E3C">
        <w:tc>
          <w:tcPr>
            <w:tcW w:w="11057" w:type="dxa"/>
            <w:gridSpan w:val="11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val="en-US" w:eastAsia="ar-SA"/>
              </w:rPr>
              <w:t>II</w:t>
            </w: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 этап «Основной»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 Цель: организация работы по разработке и апробации программы «Школа финансовой грамотности для дошколят»</w:t>
            </w:r>
          </w:p>
          <w:p w:rsidR="002144D3" w:rsidRPr="002144D3" w:rsidRDefault="002144D3" w:rsidP="00E96A9E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Сроки: </w:t>
            </w:r>
            <w:r w:rsidR="00E96A9E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декабрь</w:t>
            </w: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 2018 г. – май 2020 г.</w:t>
            </w:r>
          </w:p>
        </w:tc>
      </w:tr>
      <w:tr w:rsidR="002144D3" w:rsidRPr="002144D3" w:rsidTr="00B53E3C">
        <w:tc>
          <w:tcPr>
            <w:tcW w:w="11057" w:type="dxa"/>
            <w:gridSpan w:val="11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  <w:t>Проектная линия № 1: организация работа с педагогами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Профессиональная подготовка педагогов, членов РГ</w:t>
            </w:r>
          </w:p>
        </w:tc>
        <w:tc>
          <w:tcPr>
            <w:tcW w:w="1210" w:type="dxa"/>
          </w:tcPr>
          <w:p w:rsidR="002144D3" w:rsidRPr="002144D3" w:rsidRDefault="00E96A9E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Январь 2019</w:t>
            </w:r>
            <w:r w:rsidR="002144D3"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г. – май 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2020 г.</w:t>
            </w:r>
          </w:p>
        </w:tc>
        <w:tc>
          <w:tcPr>
            <w:tcW w:w="1951" w:type="dxa"/>
          </w:tcPr>
          <w:p w:rsidR="00C82277" w:rsidRDefault="00C82277" w:rsidP="002144D3">
            <w:pP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Воспитатель Т.В. Никулина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Актуализация, расширение и углубление знаний по основам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финансовой грамотности у дошкольников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Кейс материалов по теме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Заседание РГ «Портрет финансово грамотного выпускника младшей, средней,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старшей, подготовительной к школе выпускника»</w:t>
            </w:r>
          </w:p>
        </w:tc>
        <w:tc>
          <w:tcPr>
            <w:tcW w:w="1210" w:type="dxa"/>
          </w:tcPr>
          <w:p w:rsidR="002144D3" w:rsidRPr="002144D3" w:rsidRDefault="00E96A9E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Декабрь</w:t>
            </w:r>
            <w:r w:rsidR="002144D3"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2018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Определение возрастных возможностей 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дошкольников по финансовой грамотности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Протокол заседания, аналитическая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справка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3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Заседание РГ «Фиксационные карты по финансовой грамотности по каждому возрастному этапу дошкольников»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Декабрь 2018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Разработка фиксационных карт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Протокол заседания, фиксационные карты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4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Консультация «Методические рекомендации по содержанию и последовательности разработки программной документации»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Декабрь 2018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Повышение профессиональной компетентности по разработке программ 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Кейс методических рекомендаций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5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Заседание РГ «Разработка блока программы «Школа финансовой грамотности для дошколят»: «Что такое деньги?» 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Январь 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Разработка педагогической системы по теме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УМК к блоку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«Что такое деньги?»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протокол заседания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6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Заседание РГ «Разработка блока программы «Школа финансовой грамотности для дошколят»: «Получаем зарплату!»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Февраль 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Разработка педагогической системы по теме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УМК к блоку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«Получаем зарплату!»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протокол заседания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7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Заседание РГ «Разработка блока программы «Школа финансовой грамотности дл</w:t>
            </w:r>
            <w:r w:rsidR="00AC20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дошколят»: «Зарабатываем – тратим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Март 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Разработка педагогической системы по теме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УМК к блоку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«Зарабатываем – платим!»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протокол заседания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8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Заседание РГ «Разработка блока программы «Школа финансовой грамотности для дошколят»: «Сколько стоит?»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Апрель 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Разработка педагогической системы по теме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УМК к блоку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«Сколько стоит?»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протокол заседания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9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Заседание РГ «Разработка блока программы «Школа финансовой грамотности для дошколят»: «Планируем финансы: бюджет»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Май 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Разработка педагогической системы по теме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УМК к блоку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«Планируем финансы: бюджет»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протокол заседания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10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Заседание РГ «Разработка блока программы «Школа финансовой грамотности для дошколят»: «Не все можно купить…»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Июнь 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Разработка педагогической системы по теме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УМК к блоку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 все можно купить…»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протокол заседания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11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Заседание РГ «Взаимодействие с семьями воспитанников по формированию у детей финансовой грамотности»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Июль 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Определение оптимальных форм работы с семьями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Кейс материалов  по работе с родителями, протокол заседания</w:t>
            </w:r>
          </w:p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12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Заседание РГ «Организация РППС, способствующей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финансовой грамотности»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Июль 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Определение элементов РППС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Методические рекомендации 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по организации РППС, протокол заседания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13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Заседание РГ «Программа «Школа финансовой грамотности для дошколят»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Август 2019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 программы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«Школа финансовой грамотности ля дошколят», протокол заседания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14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основных и контрольных групп младшего, среднего, старшего и подготовительного к школе возраста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Август 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Выбор групп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Списки групп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15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Заседание РГ «Диагностические материалы по выявлению уровня финансовой грамотности дошкольников младшей, средней, старшей, подготовительной к школе групп»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Сентябрь 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Разработка диагностики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Диагностические материалы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16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Заседание РГ «Результаты апробации программы «Школа финансовой грамотности для дошколят»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Май 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2020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Подведение итогов 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Аналитическая справка об эффективности программы, протокол заседания</w:t>
            </w:r>
          </w:p>
        </w:tc>
      </w:tr>
      <w:tr w:rsidR="002144D3" w:rsidRPr="002144D3" w:rsidTr="00B53E3C">
        <w:tc>
          <w:tcPr>
            <w:tcW w:w="11057" w:type="dxa"/>
            <w:gridSpan w:val="11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  <w:t>Проектная линия № 2: организация работы с воспитанниками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Выявление уровня развития финансовой грамотности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Сентябрь 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Определение уровня развития детей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Аналитическая справка о выявлении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уровня финансовой грамотности у детей основных и контрольных групп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  <w:t>Реализация программы «Школа финансовой грамотности ля дошколят»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Сентябрь 2019 г. – май 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2020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Методическое и дидактическое сопровождение программы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Реализация мероприятий программы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3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Экскурсия в городской музей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Октябрь 2019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Участники РГ</w:t>
            </w:r>
          </w:p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Научный сотрудник городского музея</w:t>
            </w:r>
          </w:p>
        </w:tc>
        <w:tc>
          <w:tcPr>
            <w:tcW w:w="2115" w:type="dxa"/>
            <w:gridSpan w:val="3"/>
            <w:vMerge w:val="restart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Формирование знаний об истории и видах денег. </w:t>
            </w:r>
          </w:p>
          <w:p w:rsidR="002144D3" w:rsidRPr="002144D3" w:rsidRDefault="002144D3" w:rsidP="002144D3">
            <w:pPr>
              <w:ind w:firstLine="720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Конспект экскурсии.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4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Итоговое мероприятие блока «Что такое деньги?»: «Виртуальная презентационная выставка «Монетный двор»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Октябрь 2019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Участники РГ</w:t>
            </w:r>
          </w:p>
        </w:tc>
        <w:tc>
          <w:tcPr>
            <w:tcW w:w="2115" w:type="dxa"/>
            <w:gridSpan w:val="3"/>
            <w:vMerge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Выставка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5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 xml:space="preserve">Итоговое мероприятие к блокам </w:t>
            </w: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lastRenderedPageBreak/>
              <w:t>«Получаем зарплату!», «Зарабатываем – тратим!»: «Фронтальная игра «Город профессий»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 xml:space="preserve">Январь 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2020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Участники РГ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Показ модели 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финансового поведения в реальной жизни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Конспект игры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6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Итоговое мероприятие к блоку «Сколько стоит?»: «Аукцион важных мелочей»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Март 2020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Участники РГ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Формирование понятия о цене предмета. 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Сценарий аукциона.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7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Экскурсия в банк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Апрель 2020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Участники РГ</w:t>
            </w:r>
          </w:p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Сотрудник банка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Формирование знаний о бюджете. 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Конспект экскурсии.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8</w:t>
            </w:r>
          </w:p>
        </w:tc>
        <w:tc>
          <w:tcPr>
            <w:tcW w:w="3428" w:type="dxa"/>
          </w:tcPr>
          <w:p w:rsidR="002144D3" w:rsidRPr="002144D3" w:rsidRDefault="00BC7728" w:rsidP="00BC7728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 xml:space="preserve">Итоговое мероприятие к блоку </w:t>
            </w:r>
            <w:r w:rsidR="002144D3"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«</w:t>
            </w:r>
            <w:r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Планируем финансы: бюджет</w:t>
            </w:r>
            <w:r w:rsidR="002144D3"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»: «Детско-родительские финансовые соревнования  «Монополия»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Апрель 2020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Участники РГ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Привлечение родителей к формированию финансовой грамотности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Кейс материалов к игре.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9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Итоговое мероприятие к блоку «Не все можно купить…»: «Выставка «</w:t>
            </w:r>
            <w:proofErr w:type="gramStart"/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Бесценное</w:t>
            </w:r>
            <w:proofErr w:type="gramEnd"/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…»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Май 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2020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Участники РГ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Формирование правильных ценностей: отношения, радость близких, любовь, семья, т.д.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Выставка детско-родительского творчества «</w:t>
            </w:r>
            <w:proofErr w:type="gramStart"/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Бесценное</w:t>
            </w:r>
            <w:proofErr w:type="gramEnd"/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…»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10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  <w:t>Мониторинг выявления уровня финансовой грамотности у детей основных и контрольных групп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Май 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2020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Выявление уровня развития детей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Аналитическая справка о выявлении </w:t>
            </w: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уровня финансовой грамотности у детей основных и контрольных групп</w:t>
            </w:r>
          </w:p>
        </w:tc>
      </w:tr>
      <w:tr w:rsidR="002144D3" w:rsidRPr="002144D3" w:rsidTr="00B53E3C">
        <w:tc>
          <w:tcPr>
            <w:tcW w:w="11057" w:type="dxa"/>
            <w:gridSpan w:val="11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  <w:t>Проектная линия № 3: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</w:t>
            </w:r>
            <w:r w:rsidRPr="002144D3"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  <w:t>взаимодействие с родителями (законными представителями)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Родительское собрание «Финансовая грамотность дошкольников в вопросах и ответах»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Октябрь 2019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30" w:type="dxa"/>
            <w:gridSpan w:val="4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Повышение компетентности родителей (законных представителей) в вопросах финансовой грамотности дошкольников</w:t>
            </w: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Сценарий собрания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sz w:val="24"/>
                <w:lang w:eastAsia="ru-RU" w:bidi="ru-RU"/>
              </w:rPr>
              <w:t xml:space="preserve">Функционирование вкладки «Школа финансовой грамотности для дошколят» на сайте ДОО </w:t>
            </w:r>
          </w:p>
        </w:tc>
        <w:tc>
          <w:tcPr>
            <w:tcW w:w="1210" w:type="dxa"/>
          </w:tcPr>
          <w:p w:rsidR="002144D3" w:rsidRPr="002144D3" w:rsidRDefault="00E96A9E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Декабрь</w:t>
            </w:r>
            <w:r w:rsidR="002144D3"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2018 г. – май 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2020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30" w:type="dxa"/>
            <w:gridSpan w:val="4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Презентация процесса апробации программы</w:t>
            </w: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Вкладка на сайте детского сада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3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Итоговое мероприятие «Виртуальная презентационная выставка «Монетный двор»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Октябрь 2019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Участники РГ</w:t>
            </w:r>
          </w:p>
        </w:tc>
        <w:tc>
          <w:tcPr>
            <w:tcW w:w="2130" w:type="dxa"/>
            <w:gridSpan w:val="4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Привлечение родителей к организации выставки</w:t>
            </w: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Детско-родительская выставка монет и денежных купюр «Монетный двор»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4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 xml:space="preserve">Итоговое мероприятие «Детско-родительские финансовые </w:t>
            </w: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lastRenderedPageBreak/>
              <w:t>соревнования «Монополия»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Апрель 2020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Участники РГ</w:t>
            </w:r>
          </w:p>
        </w:tc>
        <w:tc>
          <w:tcPr>
            <w:tcW w:w="2130" w:type="dxa"/>
            <w:gridSpan w:val="4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Привлечение родителей 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совместной деятельности</w:t>
            </w: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 xml:space="preserve">Кейс материалов к </w:t>
            </w: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игре.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5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Итоговое мероприятие «Выставка «Бесценное…»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Май 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2020 г.</w:t>
            </w:r>
          </w:p>
        </w:tc>
        <w:tc>
          <w:tcPr>
            <w:tcW w:w="195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Участники РГ</w:t>
            </w:r>
          </w:p>
        </w:tc>
        <w:tc>
          <w:tcPr>
            <w:tcW w:w="2130" w:type="dxa"/>
            <w:gridSpan w:val="4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Привлечение родителей к организации выставки</w:t>
            </w: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Выставка детско-родительского творчества «</w:t>
            </w:r>
            <w:proofErr w:type="gramStart"/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Бесценное</w:t>
            </w:r>
            <w:proofErr w:type="gramEnd"/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…»</w:t>
            </w:r>
          </w:p>
        </w:tc>
      </w:tr>
      <w:tr w:rsidR="002144D3" w:rsidRPr="002144D3" w:rsidTr="00B53E3C">
        <w:tc>
          <w:tcPr>
            <w:tcW w:w="11057" w:type="dxa"/>
            <w:gridSpan w:val="11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  <w:t>Проектная линия № 4: взаимодействие с социумом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Круглый стол «Вопросы преемственности обучения финансовой грамотности в ДОО и начальной школе»</w:t>
            </w:r>
          </w:p>
        </w:tc>
        <w:tc>
          <w:tcPr>
            <w:tcW w:w="1210" w:type="dxa"/>
          </w:tcPr>
          <w:p w:rsidR="002144D3" w:rsidRPr="002144D3" w:rsidRDefault="00E96A9E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Декабрь</w:t>
            </w:r>
            <w:r w:rsidR="002144D3"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2018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75" w:type="dxa"/>
            <w:gridSpan w:val="6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Разработка модели преемственности</w:t>
            </w: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Модель преемственности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autoSpaceDE w:val="0"/>
              <w:autoSpaceDN w:val="0"/>
              <w:adjustRightInd w:val="0"/>
              <w:rPr>
                <w:rFonts w:ascii="DejaVu Sans" w:eastAsia="DejaVu Sans" w:hAnsi="DejaVu Sans" w:cs="DejaVu Sans"/>
                <w:color w:val="000000"/>
                <w:lang w:eastAsia="ru-RU" w:bidi="ru-RU"/>
              </w:rPr>
            </w:pPr>
            <w:r w:rsidRPr="002144D3">
              <w:rPr>
                <w:rFonts w:ascii="DejaVu Sans" w:eastAsia="DejaVu Sans" w:hAnsi="DejaVu Sans" w:cs="DejaVu Sans"/>
                <w:color w:val="000000"/>
                <w:lang w:eastAsia="ru-RU" w:bidi="ru-RU"/>
              </w:rPr>
              <w:t>Освещение реализации проекта в СМИ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Сентябрь 2019 г. – май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2020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75" w:type="dxa"/>
            <w:gridSpan w:val="6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Презентация процесса апробации программы</w:t>
            </w: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Вкладка на сайте детского сада</w:t>
            </w:r>
          </w:p>
        </w:tc>
      </w:tr>
      <w:tr w:rsidR="002144D3" w:rsidRPr="002144D3" w:rsidTr="00B53E3C">
        <w:tc>
          <w:tcPr>
            <w:tcW w:w="11057" w:type="dxa"/>
            <w:gridSpan w:val="11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val="en-US" w:eastAsia="ar-SA"/>
              </w:rPr>
              <w:t>III</w:t>
            </w: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 этап «Заключительный»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Цель: презентация результатов проекта.</w:t>
            </w:r>
          </w:p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Сроки: июнь 2020 г. – декабрь 2020 г.</w:t>
            </w:r>
          </w:p>
        </w:tc>
      </w:tr>
      <w:tr w:rsidR="002144D3" w:rsidRPr="002144D3" w:rsidTr="00B53E3C">
        <w:tc>
          <w:tcPr>
            <w:tcW w:w="461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1</w:t>
            </w:r>
          </w:p>
        </w:tc>
        <w:tc>
          <w:tcPr>
            <w:tcW w:w="3428" w:type="dxa"/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Заседание РГ «Эффективность проекта»</w:t>
            </w:r>
          </w:p>
        </w:tc>
        <w:tc>
          <w:tcPr>
            <w:tcW w:w="1210" w:type="dxa"/>
          </w:tcPr>
          <w:p w:rsidR="002144D3" w:rsidRPr="002144D3" w:rsidRDefault="002144D3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Июнь 2020 г.</w:t>
            </w:r>
          </w:p>
        </w:tc>
        <w:tc>
          <w:tcPr>
            <w:tcW w:w="1951" w:type="dxa"/>
          </w:tcPr>
          <w:p w:rsidR="002144D3" w:rsidRPr="002144D3" w:rsidRDefault="00C8227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64" w:type="dxa"/>
            <w:gridSpan w:val="5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Определение эффективности проекта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2144D3" w:rsidRPr="002144D3" w:rsidRDefault="002144D3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Критерии эффективности протокол заседания</w:t>
            </w:r>
          </w:p>
        </w:tc>
      </w:tr>
      <w:tr w:rsidR="00C42597" w:rsidRPr="002144D3" w:rsidTr="00B53E3C">
        <w:tc>
          <w:tcPr>
            <w:tcW w:w="461" w:type="dxa"/>
          </w:tcPr>
          <w:p w:rsidR="00C42597" w:rsidRPr="002144D3" w:rsidRDefault="00C42597" w:rsidP="00627495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</w:t>
            </w:r>
          </w:p>
        </w:tc>
        <w:tc>
          <w:tcPr>
            <w:tcW w:w="3428" w:type="dxa"/>
          </w:tcPr>
          <w:p w:rsidR="00C42597" w:rsidRPr="002144D3" w:rsidRDefault="00C4259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Подготовка документов для рецензирования программы</w:t>
            </w:r>
          </w:p>
        </w:tc>
        <w:tc>
          <w:tcPr>
            <w:tcW w:w="1210" w:type="dxa"/>
          </w:tcPr>
          <w:p w:rsidR="00C42597" w:rsidRPr="002144D3" w:rsidRDefault="00C42597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Июнь-июль 2020 г.</w:t>
            </w:r>
          </w:p>
        </w:tc>
        <w:tc>
          <w:tcPr>
            <w:tcW w:w="1951" w:type="dxa"/>
          </w:tcPr>
          <w:p w:rsidR="00C42597" w:rsidRDefault="00C42597" w:rsidP="002144D3">
            <w:pP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,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зам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.д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ир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. по ВМР Жукова Т.Н.</w:t>
            </w:r>
          </w:p>
        </w:tc>
        <w:tc>
          <w:tcPr>
            <w:tcW w:w="2164" w:type="dxa"/>
            <w:gridSpan w:val="5"/>
            <w:tcBorders>
              <w:right w:val="single" w:sz="4" w:space="0" w:color="auto"/>
            </w:tcBorders>
          </w:tcPr>
          <w:p w:rsidR="00C42597" w:rsidRPr="002144D3" w:rsidRDefault="00C4259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C42597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Рецензирование</w:t>
            </w: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программы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C42597" w:rsidRPr="002144D3" w:rsidRDefault="00C4259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Рецензия</w:t>
            </w:r>
          </w:p>
        </w:tc>
      </w:tr>
      <w:tr w:rsidR="00C42597" w:rsidRPr="002144D3" w:rsidTr="00B53E3C">
        <w:tc>
          <w:tcPr>
            <w:tcW w:w="461" w:type="dxa"/>
          </w:tcPr>
          <w:p w:rsidR="00C42597" w:rsidRPr="002144D3" w:rsidRDefault="00C42597" w:rsidP="006274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28" w:type="dxa"/>
          </w:tcPr>
          <w:p w:rsidR="00C42597" w:rsidRPr="002144D3" w:rsidRDefault="00C4259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Заседание РГ «Включение программы «Школа финансовой грамотности для дошколят» в ООП ДОУ</w:t>
            </w:r>
          </w:p>
        </w:tc>
        <w:tc>
          <w:tcPr>
            <w:tcW w:w="1210" w:type="dxa"/>
          </w:tcPr>
          <w:p w:rsidR="00C42597" w:rsidRPr="002144D3" w:rsidRDefault="00C42597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Август</w:t>
            </w:r>
          </w:p>
          <w:p w:rsidR="00C42597" w:rsidRPr="002144D3" w:rsidRDefault="00C42597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2020 г.</w:t>
            </w:r>
          </w:p>
        </w:tc>
        <w:tc>
          <w:tcPr>
            <w:tcW w:w="1951" w:type="dxa"/>
          </w:tcPr>
          <w:p w:rsidR="00C42597" w:rsidRPr="002144D3" w:rsidRDefault="00C4259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64" w:type="dxa"/>
            <w:gridSpan w:val="5"/>
            <w:tcBorders>
              <w:right w:val="single" w:sz="4" w:space="0" w:color="auto"/>
            </w:tcBorders>
          </w:tcPr>
          <w:p w:rsidR="00C42597" w:rsidRPr="002144D3" w:rsidRDefault="00C4259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Редакция ООП ДОУ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C42597" w:rsidRPr="002144D3" w:rsidRDefault="00C4259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proofErr w:type="gramStart"/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Редактированная</w:t>
            </w:r>
            <w:proofErr w:type="gramEnd"/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ООП ДОУ, протокол заседания</w:t>
            </w:r>
          </w:p>
        </w:tc>
      </w:tr>
      <w:tr w:rsidR="00C42597" w:rsidRPr="002144D3" w:rsidTr="00B53E3C">
        <w:tc>
          <w:tcPr>
            <w:tcW w:w="461" w:type="dxa"/>
          </w:tcPr>
          <w:p w:rsidR="00C42597" w:rsidRPr="002144D3" w:rsidRDefault="00C42597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28" w:type="dxa"/>
          </w:tcPr>
          <w:p w:rsidR="00C42597" w:rsidRPr="002144D3" w:rsidRDefault="00C42597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 успешной апробации: обобщение опыта работы, публикации, презентации и др. формы трансляции достигнутых результатов на различных уровнях</w:t>
            </w:r>
          </w:p>
        </w:tc>
        <w:tc>
          <w:tcPr>
            <w:tcW w:w="1210" w:type="dxa"/>
          </w:tcPr>
          <w:p w:rsidR="00C42597" w:rsidRPr="002144D3" w:rsidRDefault="00C42597" w:rsidP="00214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 – декабрь 2020 г.</w:t>
            </w:r>
          </w:p>
        </w:tc>
        <w:tc>
          <w:tcPr>
            <w:tcW w:w="1951" w:type="dxa"/>
          </w:tcPr>
          <w:p w:rsidR="00C42597" w:rsidRPr="002144D3" w:rsidRDefault="00C42597" w:rsidP="00214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>Ваулева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А.В.</w:t>
            </w:r>
          </w:p>
        </w:tc>
        <w:tc>
          <w:tcPr>
            <w:tcW w:w="2164" w:type="dxa"/>
            <w:gridSpan w:val="5"/>
            <w:tcBorders>
              <w:right w:val="single" w:sz="4" w:space="0" w:color="auto"/>
            </w:tcBorders>
          </w:tcPr>
          <w:p w:rsidR="00C42597" w:rsidRPr="002144D3" w:rsidRDefault="00C42597" w:rsidP="00C425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44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на базе 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мероприятий по презентации проекта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C42597" w:rsidRPr="002144D3" w:rsidRDefault="00C42597" w:rsidP="002144D3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</w:tbl>
    <w:p w:rsidR="002144D3" w:rsidRPr="002144D3" w:rsidRDefault="002144D3" w:rsidP="002144D3">
      <w:pPr>
        <w:keepNext/>
        <w:widowControl w:val="0"/>
        <w:spacing w:after="0" w:line="240" w:lineRule="auto"/>
        <w:rPr>
          <w:rFonts w:ascii="DejaVu Sans" w:eastAsia="DejaVu Sans" w:hAnsi="DejaVu Sans" w:cs="DejaVu Sans"/>
          <w:b/>
          <w:color w:val="000000"/>
          <w:sz w:val="28"/>
          <w:szCs w:val="24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/>
        <w:ind w:firstLine="567"/>
        <w:rPr>
          <w:rFonts w:ascii="DejaVu Sans" w:eastAsia="DejaVu Sans" w:hAnsi="DejaVu Sans" w:cs="DejaVu Sans"/>
          <w:b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b/>
          <w:sz w:val="28"/>
          <w:szCs w:val="24"/>
          <w:lang w:eastAsia="ru-RU" w:bidi="ru-RU"/>
        </w:rPr>
        <w:t>Управление проектом: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Руководитель проекта</w:t>
      </w:r>
      <w:r w:rsidRPr="002144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Ольга Александровна </w:t>
      </w:r>
      <w:proofErr w:type="spellStart"/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Лобатенко</w:t>
      </w:r>
      <w:proofErr w:type="spellEnd"/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, директор МАДОУ «ЦРР-Детский сад № 21» МО «ЛГО».</w:t>
      </w:r>
    </w:p>
    <w:p w:rsidR="002144D3" w:rsidRPr="002144D3" w:rsidRDefault="002144D3" w:rsidP="002144D3">
      <w:pPr>
        <w:keepNext/>
        <w:widowControl w:val="0"/>
        <w:spacing w:after="0"/>
        <w:ind w:firstLine="567"/>
        <w:rPr>
          <w:rFonts w:ascii="DejaVu Sans" w:eastAsia="DejaVu Sans" w:hAnsi="DejaVu Sans" w:cs="DejaVu Sans"/>
          <w:b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b/>
          <w:sz w:val="28"/>
          <w:szCs w:val="24"/>
          <w:lang w:eastAsia="ru-RU" w:bidi="ru-RU"/>
        </w:rPr>
        <w:t>Функции руководителя проекта:</w:t>
      </w:r>
    </w:p>
    <w:p w:rsidR="002144D3" w:rsidRPr="002144D3" w:rsidRDefault="002144D3" w:rsidP="002144D3">
      <w:pPr>
        <w:keepNext/>
        <w:widowControl w:val="0"/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>- осуществляет подбор кадров при разработке и реализации проекта;</w:t>
      </w:r>
    </w:p>
    <w:p w:rsidR="002144D3" w:rsidRPr="002144D3" w:rsidRDefault="002144D3" w:rsidP="002144D3">
      <w:pPr>
        <w:keepNext/>
        <w:widowControl w:val="0"/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>- создаёт необходимые условия для реализации проекта;</w:t>
      </w:r>
    </w:p>
    <w:p w:rsidR="002144D3" w:rsidRPr="002144D3" w:rsidRDefault="002144D3" w:rsidP="002144D3">
      <w:pPr>
        <w:keepNext/>
        <w:widowControl w:val="0"/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 xml:space="preserve">- создаёт нормативно-правовую базу; </w:t>
      </w:r>
    </w:p>
    <w:p w:rsidR="002144D3" w:rsidRPr="002144D3" w:rsidRDefault="002144D3" w:rsidP="002144D3">
      <w:pPr>
        <w:keepNext/>
        <w:widowControl w:val="0"/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 xml:space="preserve">- осуществляет </w:t>
      </w:r>
      <w:proofErr w:type="gramStart"/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>контроль за</w:t>
      </w:r>
      <w:proofErr w:type="gramEnd"/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 xml:space="preserve"> ходом реализации проекта,</w:t>
      </w:r>
    </w:p>
    <w:p w:rsidR="002144D3" w:rsidRPr="002144D3" w:rsidRDefault="002144D3" w:rsidP="002144D3">
      <w:pPr>
        <w:keepNext/>
        <w:widowControl w:val="0"/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>- заключает договора о сотрудничестве с социальными партнерами.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4D3" w:rsidRPr="002144D3" w:rsidRDefault="002144D3" w:rsidP="002144D3">
      <w:pPr>
        <w:keepNext/>
        <w:widowControl w:val="0"/>
        <w:spacing w:after="0"/>
        <w:ind w:firstLine="567"/>
        <w:rPr>
          <w:rFonts w:ascii="DejaVu Sans" w:eastAsia="DejaVu Sans" w:hAnsi="DejaVu Sans" w:cs="DejaVu Sans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b/>
          <w:sz w:val="28"/>
          <w:szCs w:val="24"/>
          <w:lang w:eastAsia="ru-RU" w:bidi="ru-RU"/>
        </w:rPr>
        <w:lastRenderedPageBreak/>
        <w:t xml:space="preserve">Исполнители проекта – </w:t>
      </w:r>
      <w:r w:rsidRPr="002144D3">
        <w:rPr>
          <w:rFonts w:ascii="DejaVu Sans" w:eastAsia="DejaVu Sans" w:hAnsi="DejaVu Sans" w:cs="DejaVu Sans"/>
          <w:sz w:val="28"/>
          <w:szCs w:val="24"/>
          <w:lang w:eastAsia="ru-RU" w:bidi="ru-RU"/>
        </w:rPr>
        <w:t>рабочая группа по реализации проекта</w:t>
      </w:r>
    </w:p>
    <w:p w:rsid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Функции руководителя рабочей группы по реализации проекта:</w:t>
      </w:r>
    </w:p>
    <w:p w:rsidR="00E96A9E" w:rsidRPr="002144D3" w:rsidRDefault="00E96A9E" w:rsidP="00E96A9E">
      <w:pPr>
        <w:keepNext/>
        <w:widowControl w:val="0"/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 xml:space="preserve">- руководит и несёт ответственность за реализацию проекта; </w:t>
      </w:r>
    </w:p>
    <w:p w:rsidR="002144D3" w:rsidRPr="002144D3" w:rsidRDefault="002144D3" w:rsidP="002144D3">
      <w:pPr>
        <w:keepNext/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8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8"/>
          <w:lang w:eastAsia="ru-RU" w:bidi="ru-RU"/>
        </w:rPr>
        <w:t>- обеспечивает прохождение профессиональной подготовки педагогов-участников проекта по теме проекта;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разрабатывает методические и практические рекомендации для педагогов по моделированию образовательной среды для детей дошкольного возраста (начиная с младшего) в условиях вариативного дошкольного образования;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консультирует по вопросам, возникающим при реализации проекта;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организует и координирует взаимосвязь между участниками проекта, 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ar-SA"/>
        </w:rPr>
        <w:t>- организует и координирует рабочую группу по реализации проекта;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проводят анализ результатов; 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ar-SA"/>
        </w:rPr>
        <w:t>- пропагандируют положительный опыт;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ar-SA"/>
        </w:rPr>
        <w:t>- проводит обучающие семинары, консультации для педагогов;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ar-SA"/>
        </w:rPr>
        <w:t>- размещает информацию о реализации проекта на сайте детского сада в Интернете;</w:t>
      </w:r>
    </w:p>
    <w:p w:rsidR="002144D3" w:rsidRPr="002144D3" w:rsidRDefault="002144D3" w:rsidP="002144D3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ar-SA"/>
        </w:rPr>
        <w:t>- освещает реализацию проекта в СМИ;</w:t>
      </w:r>
    </w:p>
    <w:p w:rsidR="002144D3" w:rsidRPr="002144D3" w:rsidRDefault="002144D3" w:rsidP="002144D3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готовит методические материалы, приобретает дидактический материал; </w:t>
      </w:r>
    </w:p>
    <w:p w:rsidR="002144D3" w:rsidRPr="002144D3" w:rsidRDefault="002144D3" w:rsidP="002144D3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144D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готовит к рецензированию программу «Школа финансовой грамотности для дошколят». </w:t>
      </w: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036F" w:rsidRDefault="002144D3" w:rsidP="0073036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44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Функции воспитателей – участников рабочей группы по реализации проекта:</w:t>
      </w:r>
    </w:p>
    <w:p w:rsidR="0073036F" w:rsidRDefault="002144D3" w:rsidP="0073036F">
      <w:pPr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>- разрабатывают конспекты, сценарии работы с детьми и родителями (законными представителями) по теме проекта;</w:t>
      </w:r>
    </w:p>
    <w:p w:rsidR="0073036F" w:rsidRDefault="002144D3" w:rsidP="0073036F">
      <w:pPr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 xml:space="preserve">- консультируют родителей по теме, разрабатывают памятки; </w:t>
      </w:r>
    </w:p>
    <w:p w:rsidR="0073036F" w:rsidRDefault="002144D3" w:rsidP="0073036F">
      <w:pPr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>- проводят мониторинг выявления уровня финансовой грамотности у детей, анализируют результаты;</w:t>
      </w:r>
    </w:p>
    <w:p w:rsidR="0073036F" w:rsidRDefault="002144D3" w:rsidP="0073036F">
      <w:pPr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>- готовят методические материалы, подбирают демонстрационный и раздаточный материал;</w:t>
      </w:r>
    </w:p>
    <w:p w:rsidR="002144D3" w:rsidRDefault="002144D3" w:rsidP="0073036F">
      <w:pPr>
        <w:spacing w:after="0"/>
        <w:ind w:firstLine="567"/>
        <w:jc w:val="both"/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</w:pPr>
      <w:r w:rsidRPr="002144D3">
        <w:rPr>
          <w:rFonts w:ascii="DejaVu Sans" w:eastAsia="DejaVu Sans" w:hAnsi="DejaVu Sans" w:cs="DejaVu Sans"/>
          <w:color w:val="000000"/>
          <w:sz w:val="28"/>
          <w:szCs w:val="24"/>
          <w:lang w:eastAsia="ru-RU" w:bidi="ru-RU"/>
        </w:rPr>
        <w:t xml:space="preserve">- организуют мероприятия с детьми и родителями. </w:t>
      </w:r>
    </w:p>
    <w:p w:rsidR="002144D3" w:rsidRPr="002144D3" w:rsidRDefault="002144D3" w:rsidP="002144D3">
      <w:pPr>
        <w:keepNext/>
        <w:widowControl w:val="0"/>
        <w:spacing w:after="0" w:line="240" w:lineRule="auto"/>
        <w:ind w:firstLine="567"/>
        <w:rPr>
          <w:rFonts w:ascii="Times New Roman" w:eastAsia="DejaVu Sans" w:hAnsi="Times New Roman" w:cs="Times New Roman"/>
          <w:b/>
          <w:sz w:val="28"/>
          <w:szCs w:val="28"/>
          <w:lang w:eastAsia="ru-RU" w:bidi="ru-RU"/>
        </w:rPr>
      </w:pPr>
      <w:r w:rsidRPr="002144D3">
        <w:rPr>
          <w:rFonts w:ascii="Times New Roman" w:eastAsia="DejaVu Sans" w:hAnsi="Times New Roman" w:cs="Times New Roman"/>
          <w:b/>
          <w:sz w:val="28"/>
          <w:szCs w:val="28"/>
          <w:lang w:eastAsia="ru-RU" w:bidi="ru-RU"/>
        </w:rPr>
        <w:lastRenderedPageBreak/>
        <w:t>Финансирование проекта:</w:t>
      </w:r>
    </w:p>
    <w:tbl>
      <w:tblPr>
        <w:tblW w:w="9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3193"/>
        <w:gridCol w:w="1985"/>
      </w:tblGrid>
      <w:tr w:rsidR="002144D3" w:rsidRPr="002144D3" w:rsidTr="00B53E3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ru-RU" w:bidi="ru-RU"/>
              </w:rPr>
              <w:t>Расчётная стоимость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ru-RU" w:bidi="ru-RU"/>
              </w:rPr>
              <w:t>Общая сумма</w:t>
            </w:r>
          </w:p>
        </w:tc>
      </w:tr>
      <w:tr w:rsidR="002144D3" w:rsidRPr="002144D3" w:rsidTr="00B53E3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Оплата услуг Интернета (бюджет)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450 руб. в мес.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9450 руб.</w:t>
            </w:r>
          </w:p>
        </w:tc>
      </w:tr>
      <w:tr w:rsidR="002144D3" w:rsidRPr="002144D3" w:rsidTr="00B53E3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Заправка картриджа (бюджет)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 xml:space="preserve">350 руб. – </w:t>
            </w:r>
            <w:proofErr w:type="gramStart"/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ч</w:t>
            </w:r>
            <w:proofErr w:type="gramEnd"/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/б</w:t>
            </w:r>
          </w:p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1000 - цветной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2450 руб.</w:t>
            </w:r>
          </w:p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7000 руб.</w:t>
            </w:r>
          </w:p>
        </w:tc>
      </w:tr>
      <w:tr w:rsidR="002144D3" w:rsidRPr="002144D3" w:rsidTr="00B53E3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Канцтовары (бюджет)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10000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10000 руб.</w:t>
            </w:r>
          </w:p>
        </w:tc>
      </w:tr>
      <w:tr w:rsidR="002144D3" w:rsidRPr="002144D3" w:rsidTr="00B53E3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Курсовая подготовка педагога (</w:t>
            </w:r>
            <w:proofErr w:type="spellStart"/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внебюджет</w:t>
            </w:r>
            <w:proofErr w:type="spellEnd"/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25000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25000 руб.</w:t>
            </w:r>
          </w:p>
        </w:tc>
      </w:tr>
      <w:tr w:rsidR="002144D3" w:rsidRPr="002144D3" w:rsidTr="00B53E3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b/>
                <w:sz w:val="28"/>
                <w:szCs w:val="28"/>
                <w:lang w:eastAsia="ru-RU" w:bidi="ru-RU"/>
              </w:rPr>
              <w:t xml:space="preserve">Итого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D3" w:rsidRPr="002144D3" w:rsidRDefault="002144D3" w:rsidP="002144D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</w:pPr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 xml:space="preserve">53900 </w:t>
            </w:r>
            <w:proofErr w:type="spellStart"/>
            <w:r w:rsidRPr="002144D3">
              <w:rPr>
                <w:rFonts w:ascii="Times New Roman" w:eastAsia="DejaVu Sans" w:hAnsi="Times New Roman" w:cs="Times New Roman"/>
                <w:sz w:val="28"/>
                <w:szCs w:val="28"/>
                <w:lang w:eastAsia="ru-RU" w:bidi="ru-RU"/>
              </w:rPr>
              <w:t>руб</w:t>
            </w:r>
            <w:proofErr w:type="spellEnd"/>
          </w:p>
        </w:tc>
      </w:tr>
    </w:tbl>
    <w:p w:rsidR="002144D3" w:rsidRPr="002144D3" w:rsidRDefault="002144D3" w:rsidP="002144D3">
      <w:pPr>
        <w:keepNext/>
        <w:widowControl w:val="0"/>
        <w:spacing w:after="0" w:line="240" w:lineRule="auto"/>
        <w:jc w:val="both"/>
        <w:rPr>
          <w:rFonts w:ascii="Times New Roman" w:eastAsia="DejaVu Sans" w:hAnsi="Times New Roman" w:cs="Times New Roman"/>
          <w:b/>
          <w:sz w:val="28"/>
          <w:szCs w:val="28"/>
          <w:lang w:eastAsia="ru-RU" w:bidi="ru-RU"/>
        </w:rPr>
      </w:pPr>
    </w:p>
    <w:p w:rsidR="002144D3" w:rsidRPr="002144D3" w:rsidRDefault="002144D3" w:rsidP="002144D3">
      <w:pPr>
        <w:keepNext/>
        <w:widowControl w:val="0"/>
        <w:spacing w:after="0"/>
        <w:ind w:firstLine="567"/>
        <w:jc w:val="both"/>
        <w:rPr>
          <w:rFonts w:ascii="Times New Roman" w:eastAsia="DejaVu Sans" w:hAnsi="Times New Roman" w:cs="Times New Roman"/>
          <w:b/>
          <w:sz w:val="28"/>
          <w:szCs w:val="24"/>
          <w:lang w:eastAsia="ru-RU" w:bidi="ru-RU"/>
        </w:rPr>
      </w:pPr>
      <w:r w:rsidRPr="002144D3">
        <w:rPr>
          <w:rFonts w:ascii="Times New Roman" w:eastAsia="DejaVu Sans" w:hAnsi="Times New Roman" w:cs="Times New Roman"/>
          <w:b/>
          <w:sz w:val="28"/>
          <w:szCs w:val="24"/>
          <w:lang w:eastAsia="ru-RU" w:bidi="ru-RU"/>
        </w:rPr>
        <w:t>Перспективы распространения результатов проекта</w:t>
      </w:r>
    </w:p>
    <w:p w:rsidR="002144D3" w:rsidRPr="002144D3" w:rsidRDefault="002144D3" w:rsidP="002144D3">
      <w:pPr>
        <w:keepNext/>
        <w:widowControl w:val="0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sz w:val="28"/>
          <w:szCs w:val="24"/>
          <w:lang w:eastAsia="ru-RU" w:bidi="ru-RU"/>
        </w:rPr>
      </w:pPr>
      <w:r w:rsidRPr="002144D3"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Презентация результатов проекта на городском, краевом уровнях;</w:t>
      </w:r>
    </w:p>
    <w:p w:rsidR="002144D3" w:rsidRPr="002144D3" w:rsidRDefault="002144D3" w:rsidP="002144D3">
      <w:pPr>
        <w:keepNext/>
        <w:widowControl w:val="0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sz w:val="28"/>
          <w:szCs w:val="24"/>
          <w:lang w:eastAsia="ru-RU" w:bidi="ru-RU"/>
        </w:rPr>
      </w:pPr>
      <w:r w:rsidRPr="002144D3"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Публикация методических материалов на сайте детского сада, ЦНМО, сайтах и печатных изданиях краевых и российских уровнях.</w:t>
      </w:r>
    </w:p>
    <w:p w:rsidR="002144D3" w:rsidRPr="002144D3" w:rsidRDefault="002144D3" w:rsidP="002144D3">
      <w:pPr>
        <w:spacing w:after="0"/>
        <w:jc w:val="both"/>
        <w:rPr>
          <w:rFonts w:ascii="Times New Roman" w:eastAsia="DejaVu Sans" w:hAnsi="Times New Roman" w:cs="Times New Roman"/>
          <w:sz w:val="28"/>
          <w:szCs w:val="24"/>
          <w:lang w:eastAsia="ru-RU" w:bidi="ru-RU"/>
        </w:rPr>
      </w:pPr>
    </w:p>
    <w:p w:rsidR="002144D3" w:rsidRPr="002144D3" w:rsidRDefault="002144D3" w:rsidP="002144D3">
      <w:pPr>
        <w:spacing w:after="0"/>
        <w:ind w:firstLine="567"/>
        <w:jc w:val="both"/>
        <w:rPr>
          <w:rFonts w:ascii="Times New Roman" w:eastAsia="DejaVu Sans" w:hAnsi="Times New Roman" w:cs="Times New Roman"/>
          <w:b/>
          <w:sz w:val="28"/>
          <w:szCs w:val="24"/>
          <w:lang w:eastAsia="ru-RU" w:bidi="ru-RU"/>
        </w:rPr>
      </w:pPr>
      <w:r w:rsidRPr="002144D3">
        <w:rPr>
          <w:rFonts w:ascii="Times New Roman" w:eastAsia="DejaVu Sans" w:hAnsi="Times New Roman" w:cs="Times New Roman"/>
          <w:b/>
          <w:sz w:val="28"/>
          <w:szCs w:val="24"/>
          <w:lang w:eastAsia="ru-RU" w:bidi="ru-RU"/>
        </w:rPr>
        <w:t>Библиография:</w:t>
      </w:r>
    </w:p>
    <w:p w:rsidR="00FC0008" w:rsidRDefault="00FC0008" w:rsidP="00FC000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27C6F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Стратегии повышения финансовой гра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мотности в Российской Федерации</w:t>
      </w:r>
      <w:r w:rsidRPr="00827C6F">
        <w:t xml:space="preserve"> </w:t>
      </w:r>
      <w:r w:rsidRPr="00827C6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на 2017-2023 </w:t>
      </w:r>
      <w:proofErr w:type="spellStart"/>
      <w:r w:rsidRPr="00827C6F">
        <w:rPr>
          <w:rFonts w:ascii="Times New Roman" w:eastAsia="Times New Roman" w:hAnsi="Times New Roman" w:cs="Times New Roman"/>
          <w:sz w:val="28"/>
          <w:szCs w:val="24"/>
          <w:lang w:eastAsia="ar-SA"/>
        </w:rPr>
        <w:t>г</w:t>
      </w:r>
      <w:proofErr w:type="gramStart"/>
      <w:r w:rsidRPr="00827C6F">
        <w:rPr>
          <w:rFonts w:ascii="Times New Roman" w:eastAsia="Times New Roman" w:hAnsi="Times New Roman" w:cs="Times New Roman"/>
          <w:sz w:val="28"/>
          <w:szCs w:val="24"/>
          <w:lang w:eastAsia="ar-SA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: </w:t>
      </w:r>
      <w:r w:rsidRPr="00827C6F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Распоряжение Прав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ительства РФ от 25.09.2017 г. №</w:t>
      </w:r>
      <w:r w:rsidRPr="00827C6F">
        <w:rPr>
          <w:rFonts w:ascii="Times New Roman" w:eastAsia="Times New Roman" w:hAnsi="Times New Roman" w:cs="Times New Roman"/>
          <w:sz w:val="28"/>
          <w:szCs w:val="24"/>
          <w:lang w:eastAsia="ar-SA"/>
        </w:rPr>
        <w:t>2039-р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[Электронный ресурс]. – </w:t>
      </w:r>
      <w:hyperlink r:id="rId9" w:history="1">
        <w:r w:rsidRPr="00A961B9">
          <w:rPr>
            <w:rStyle w:val="a9"/>
            <w:rFonts w:ascii="Times New Roman" w:eastAsia="Times New Roman" w:hAnsi="Times New Roman" w:cs="Times New Roman"/>
            <w:sz w:val="28"/>
            <w:szCs w:val="24"/>
            <w:lang w:eastAsia="ar-SA"/>
          </w:rPr>
          <w:t>http://www.garant.ru/products/ipo/prime/doc/71675558/</w:t>
        </w:r>
      </w:hyperlink>
    </w:p>
    <w:p w:rsidR="00FC0008" w:rsidRPr="00FC0008" w:rsidRDefault="00FC0008" w:rsidP="00FC000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C0008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плана основных мероприятий до 2020 года, проводим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ых в рамках Десятилетия детства: </w:t>
      </w:r>
      <w:r w:rsidRPr="00FC000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Распоряжение Правительства РФ от 06.07.2018 г.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№ -1375-р [Электронный ресурс]. –</w:t>
      </w:r>
      <w:r w:rsidRPr="00FC0008">
        <w:rPr>
          <w:rFonts w:ascii="Times New Roman" w:eastAsia="Times New Roman" w:hAnsi="Times New Roman" w:cs="Times New Roman"/>
          <w:sz w:val="28"/>
          <w:szCs w:val="24"/>
          <w:lang w:eastAsia="ar-SA"/>
        </w:rPr>
        <w:t>http://static.government.ru/media/files/sZ1Pt6qoNGaXsiXVpTXlSJc3svtwE2HE.pdf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</w:t>
      </w:r>
    </w:p>
    <w:p w:rsidR="00FC0008" w:rsidRDefault="00FC0008" w:rsidP="00FC0008">
      <w:pPr>
        <w:spacing w:after="0"/>
        <w:ind w:firstLine="567"/>
        <w:jc w:val="both"/>
        <w:rPr>
          <w:rFonts w:ascii="Times New Roman" w:eastAsia="DejaVu Sans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 xml:space="preserve">Федеральный государственный образовательный стандарт дошкольного образования: Приказы и письма </w:t>
      </w:r>
      <w:proofErr w:type="spellStart"/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Минобрнауки</w:t>
      </w:r>
      <w:proofErr w:type="spellEnd"/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 xml:space="preserve"> РФ. – М.: ТЦ Сфера, 2017. – 96 с.</w:t>
      </w:r>
    </w:p>
    <w:p w:rsidR="002144D3" w:rsidRDefault="00C82277" w:rsidP="002144D3">
      <w:pPr>
        <w:spacing w:after="0"/>
        <w:ind w:firstLine="567"/>
        <w:jc w:val="both"/>
        <w:rPr>
          <w:rFonts w:ascii="Times New Roman" w:eastAsia="DejaVu Sans" w:hAnsi="Times New Roman" w:cs="Times New Roman"/>
          <w:sz w:val="28"/>
          <w:szCs w:val="24"/>
          <w:lang w:eastAsia="ru-RU" w:bidi="ru-RU"/>
        </w:rPr>
      </w:pPr>
      <w:r w:rsidRPr="00C82277"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Антонова Ю.</w:t>
      </w:r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 xml:space="preserve"> Обсуждаем, рассуждаем и играем:  креативные задания для детей по финансовой грамотности / </w:t>
      </w:r>
      <w:proofErr w:type="spellStart"/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Ю.Антонова</w:t>
      </w:r>
      <w:proofErr w:type="spellEnd"/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 xml:space="preserve">. </w:t>
      </w:r>
      <w:r w:rsidR="004E791E"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–</w:t>
      </w:r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 xml:space="preserve"> </w:t>
      </w:r>
      <w:r w:rsidR="004E791E"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М.: ВИТА-ПРЕСС, 2017. – 56 с.: ил.</w:t>
      </w:r>
    </w:p>
    <w:p w:rsidR="004E791E" w:rsidRDefault="004E791E" w:rsidP="002144D3">
      <w:pPr>
        <w:spacing w:after="0"/>
        <w:ind w:firstLine="567"/>
        <w:jc w:val="both"/>
        <w:rPr>
          <w:rFonts w:ascii="Times New Roman" w:eastAsia="DejaVu Sans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Матвеев Э.В. Дима и Совенок / Э.В. Матвеев. – Пермь: Уральский рабочий, 2014. – 183 с.</w:t>
      </w:r>
    </w:p>
    <w:p w:rsidR="004E791E" w:rsidRDefault="004E791E" w:rsidP="002144D3">
      <w:pPr>
        <w:spacing w:after="0"/>
        <w:ind w:firstLine="567"/>
        <w:jc w:val="both"/>
        <w:rPr>
          <w:rFonts w:ascii="Times New Roman" w:eastAsia="DejaVu Sans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 xml:space="preserve">Финансовая грамотность дошкольника. Программа кружка. Ресурсный и диагностический материал. Занятия и игры / авт.-сост. Г.П. </w:t>
      </w:r>
      <w:proofErr w:type="spellStart"/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Поварицина</w:t>
      </w:r>
      <w:proofErr w:type="spellEnd"/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 xml:space="preserve">, Ю.А. </w:t>
      </w:r>
      <w:proofErr w:type="spellStart"/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Кисилёва</w:t>
      </w:r>
      <w:proofErr w:type="spellEnd"/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. – Волгоград: Учит</w:t>
      </w:r>
      <w:r w:rsidR="00573FA3"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ель, 2018.</w:t>
      </w:r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 xml:space="preserve"> – 186 с.</w:t>
      </w:r>
    </w:p>
    <w:p w:rsidR="004E791E" w:rsidRDefault="004E791E" w:rsidP="002144D3">
      <w:pPr>
        <w:spacing w:after="0"/>
        <w:ind w:firstLine="567"/>
        <w:jc w:val="both"/>
        <w:rPr>
          <w:rFonts w:ascii="Times New Roman" w:eastAsia="DejaVu Sans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Шатова А.Д. Дошкольник и… экономика /А.Д. Шатова. – М.: ЛИНКА-ПРЕСС, 1999. – 240 с.</w:t>
      </w:r>
    </w:p>
    <w:p w:rsidR="002144D3" w:rsidRPr="002144D3" w:rsidRDefault="004E791E" w:rsidP="00573FA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 xml:space="preserve">Шатова А.Д. </w:t>
      </w:r>
      <w:r w:rsidRPr="004E791E"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Тропинка в экономику. Программа. Методические рекомендации. Кон</w:t>
      </w:r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 xml:space="preserve">спекты занятий с детьми 5-7 лет / А.Д. Шатова. – М.: </w:t>
      </w:r>
      <w:proofErr w:type="spellStart"/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Вентана</w:t>
      </w:r>
      <w:proofErr w:type="spellEnd"/>
      <w:r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-Граф</w:t>
      </w:r>
      <w:r w:rsidR="00573FA3">
        <w:rPr>
          <w:rFonts w:ascii="Times New Roman" w:eastAsia="DejaVu Sans" w:hAnsi="Times New Roman" w:cs="Times New Roman"/>
          <w:sz w:val="28"/>
          <w:szCs w:val="24"/>
          <w:lang w:eastAsia="ru-RU" w:bidi="ru-RU"/>
        </w:rPr>
        <w:t>, 2015 – 240 с.</w:t>
      </w:r>
    </w:p>
    <w:sectPr w:rsidR="002144D3" w:rsidRPr="002144D3" w:rsidSect="00B53E3C">
      <w:footerReference w:type="default" r:id="rId10"/>
      <w:pgSz w:w="11906" w:h="16838"/>
      <w:pgMar w:top="1021" w:right="709" w:bottom="851" w:left="1038" w:header="0" w:footer="6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5F" w:rsidRDefault="00C64C5F">
      <w:pPr>
        <w:spacing w:after="0" w:line="240" w:lineRule="auto"/>
      </w:pPr>
      <w:r>
        <w:separator/>
      </w:r>
    </w:p>
  </w:endnote>
  <w:endnote w:type="continuationSeparator" w:id="0">
    <w:p w:rsidR="00C64C5F" w:rsidRDefault="00C6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277" w:rsidRDefault="00C82277">
    <w:pPr>
      <w:shd w:val="clear" w:color="auto" w:fill="FFFFFF"/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DB16891" wp14:editId="2A055746">
              <wp:simplePos x="0" y="0"/>
              <wp:positionH relativeFrom="page">
                <wp:posOffset>9839325</wp:posOffset>
              </wp:positionH>
              <wp:positionV relativeFrom="page">
                <wp:posOffset>6976745</wp:posOffset>
              </wp:positionV>
              <wp:extent cx="118745" cy="321310"/>
              <wp:effectExtent l="0" t="0" r="0" b="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4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2277" w:rsidRDefault="00C82277">
                          <w:pPr>
                            <w:pStyle w:val="10"/>
                            <w:shd w:val="clear" w:color="auto" w:fill="auto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1A3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26" type="#_x0000_t202" style="position:absolute;margin-left:774.75pt;margin-top:549.35pt;width:9.35pt;height:25.3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ubqgEAADMDAAAOAAAAZHJzL2Uyb0RvYy54bWysUlFuEzEQ/UfiDpb/ibNpgWqVTQWqQEgV&#10;IBUO4HjtrMXaY3nc7OY0nIIvJM6QIzH2btKq/UP82GP7+c17M7O+Hl3P9jqiBd/warHkTHsFrfW7&#10;hn//9uHVFWeYpG9lD143/KCRX29evlgPodYr6KBvdWRE4rEeQsO7lEItBKpOO4kLCNrTo4HoZKJj&#10;3Ik2yoHYXS9Wy+UbMUBsQwSlEen2Znrkm8JvjFbpizGoE+sbTtpSWWNZt3kVm7Wsd1GGzqpZhvwH&#10;FU5aT0nPVDcySXYf7TMqZ1UEBJMWCpwAY6zSxQO5qZZP3Nx1MujihYqD4Vwm/H+06vP+a2S2pd5d&#10;cualox4dfx7/HH8ffzG6ovoMAWuC3QUCpvE9jIQtXjHcgvqBBBGPMNMHJHSux2iiyzs5ZfSRWnA4&#10;l12PianMVl29vXzNmaKni1V1UZW2iIfPIWL6qMGxHDQ8UleLALm/xZTTy/oEmbVM6bOqNG7H2cQW&#10;2gN56D95KmAehlMQT8H2FEivOqAxmfJ4eHefwNiSK5NOTHMu6kyRME9Rbv3jc0E9zPrmLwAAAP//&#10;AwBQSwMEFAAGAAgAAAAhACwAXojkAAAADwEAAA8AAABkcnMvZG93bnJldi54bWxMj8FOwzAQRO9I&#10;/IO1SNyo09C0SYhToaKKA+qhBSSObrzEEbEdxW7q/j3bE9xmtE+zM9U6mp5NOPrOWQHzWQIMbeNU&#10;Z1sBH+/bhxyYD9Iq2TuLAi7oYV3f3lSyVO5s9zgdQssoxPpSCtAhDCXnvtFopJ+5AS3dvt1oZCA7&#10;tlyN8kzhpudpkiy5kZ2lD1oOuNHY/BxORsDnZti+xS8td1OmXl/S1f4yNlGI+7v4/AQsYAx/MFzr&#10;U3WoqdPRnazyrCefLYqMWFJJka+AXZlsmafAjqTmi+IReF3x/zvqXwAAAP//AwBQSwECLQAUAAYA&#10;CAAAACEAtoM4kv4AAADhAQAAEwAAAAAAAAAAAAAAAAAAAAAAW0NvbnRlbnRfVHlwZXNdLnhtbFBL&#10;AQItABQABgAIAAAAIQA4/SH/1gAAAJQBAAALAAAAAAAAAAAAAAAAAC8BAABfcmVscy8ucmVsc1BL&#10;AQItABQABgAIAAAAIQDPHMubqgEAADMDAAAOAAAAAAAAAAAAAAAAAC4CAABkcnMvZTJvRG9jLnht&#10;bFBLAQItABQABgAIAAAAIQAsAF6I5AAAAA8BAAAPAAAAAAAAAAAAAAAAAAQEAABkcnMvZG93bnJl&#10;di54bWxQSwUGAAAAAAQABADzAAAAFQUAAAAA&#10;" filled="f" stroked="f">
              <v:path arrowok="t"/>
              <v:textbox inset="0,0,0,0">
                <w:txbxContent>
                  <w:p w:rsidR="00C82277" w:rsidRDefault="00C82277">
                    <w:pPr>
                      <w:pStyle w:val="10"/>
                      <w:shd w:val="clear" w:color="auto" w:fill="auto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1A3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5F" w:rsidRDefault="00C64C5F">
      <w:pPr>
        <w:spacing w:after="0" w:line="240" w:lineRule="auto"/>
      </w:pPr>
      <w:r>
        <w:separator/>
      </w:r>
    </w:p>
  </w:footnote>
  <w:footnote w:type="continuationSeparator" w:id="0">
    <w:p w:rsidR="00C64C5F" w:rsidRDefault="00C64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DBD"/>
    <w:multiLevelType w:val="hybridMultilevel"/>
    <w:tmpl w:val="C64E4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4A2B40"/>
    <w:multiLevelType w:val="hybridMultilevel"/>
    <w:tmpl w:val="D69CBD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AE78F1"/>
    <w:multiLevelType w:val="hybridMultilevel"/>
    <w:tmpl w:val="B5B4610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236A11"/>
    <w:multiLevelType w:val="hybridMultilevel"/>
    <w:tmpl w:val="D82E06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0D2AF3"/>
    <w:multiLevelType w:val="multilevel"/>
    <w:tmpl w:val="AC32A8B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E622115"/>
    <w:multiLevelType w:val="multilevel"/>
    <w:tmpl w:val="C5F62888"/>
    <w:lvl w:ilvl="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BAF5F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1896250"/>
    <w:multiLevelType w:val="hybridMultilevel"/>
    <w:tmpl w:val="5A76D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828F9"/>
    <w:multiLevelType w:val="hybridMultilevel"/>
    <w:tmpl w:val="1CCE5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8F1F60"/>
    <w:multiLevelType w:val="hybridMultilevel"/>
    <w:tmpl w:val="BCBA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16C9C"/>
    <w:multiLevelType w:val="hybridMultilevel"/>
    <w:tmpl w:val="C646F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9D3626"/>
    <w:multiLevelType w:val="hybridMultilevel"/>
    <w:tmpl w:val="0C160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8D7455"/>
    <w:multiLevelType w:val="multilevel"/>
    <w:tmpl w:val="4E126C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4514637"/>
    <w:multiLevelType w:val="hybridMultilevel"/>
    <w:tmpl w:val="E2BE0E2A"/>
    <w:lvl w:ilvl="0" w:tplc="C7083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2CF3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DA5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787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45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3E3C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0A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CA4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F07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6C4E4C"/>
    <w:multiLevelType w:val="hybridMultilevel"/>
    <w:tmpl w:val="1DE2E2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DB250E"/>
    <w:multiLevelType w:val="hybridMultilevel"/>
    <w:tmpl w:val="9C2015C8"/>
    <w:lvl w:ilvl="0" w:tplc="6FF0A866">
      <w:start w:val="1"/>
      <w:numFmt w:val="decimal"/>
      <w:lvlText w:val="%1."/>
      <w:lvlJc w:val="left"/>
      <w:pPr>
        <w:ind w:left="360" w:hanging="360"/>
      </w:pPr>
      <w:rPr>
        <w:rFonts w:eastAsia="+mn-ea"/>
        <w:b/>
        <w:i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6">
    <w:nsid w:val="67642A7A"/>
    <w:multiLevelType w:val="hybridMultilevel"/>
    <w:tmpl w:val="74C08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DB86C7A"/>
    <w:multiLevelType w:val="hybridMultilevel"/>
    <w:tmpl w:val="9816F7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DE13097"/>
    <w:multiLevelType w:val="singleLevel"/>
    <w:tmpl w:val="960CEA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6E336936"/>
    <w:multiLevelType w:val="hybridMultilevel"/>
    <w:tmpl w:val="2616A5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5D945BA"/>
    <w:multiLevelType w:val="hybridMultilevel"/>
    <w:tmpl w:val="4ED82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74F9C"/>
    <w:multiLevelType w:val="hybridMultilevel"/>
    <w:tmpl w:val="CF1E53B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E7C253B"/>
    <w:multiLevelType w:val="hybridMultilevel"/>
    <w:tmpl w:val="4E9ACE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11"/>
  </w:num>
  <w:num w:numId="8">
    <w:abstractNumId w:val="3"/>
  </w:num>
  <w:num w:numId="9">
    <w:abstractNumId w:val="20"/>
  </w:num>
  <w:num w:numId="10">
    <w:abstractNumId w:val="0"/>
  </w:num>
  <w:num w:numId="11">
    <w:abstractNumId w:val="14"/>
  </w:num>
  <w:num w:numId="12">
    <w:abstractNumId w:val="6"/>
  </w:num>
  <w:num w:numId="13">
    <w:abstractNumId w:val="10"/>
  </w:num>
  <w:num w:numId="14">
    <w:abstractNumId w:val="9"/>
  </w:num>
  <w:num w:numId="15">
    <w:abstractNumId w:val="22"/>
  </w:num>
  <w:num w:numId="16">
    <w:abstractNumId w:val="1"/>
  </w:num>
  <w:num w:numId="17">
    <w:abstractNumId w:val="18"/>
  </w:num>
  <w:num w:numId="18">
    <w:abstractNumId w:val="21"/>
  </w:num>
  <w:num w:numId="19">
    <w:abstractNumId w:val="2"/>
  </w:num>
  <w:num w:numId="20">
    <w:abstractNumId w:val="19"/>
  </w:num>
  <w:num w:numId="21">
    <w:abstractNumId w:val="8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8E"/>
    <w:rsid w:val="000C18E7"/>
    <w:rsid w:val="002144D3"/>
    <w:rsid w:val="00282560"/>
    <w:rsid w:val="002B62EA"/>
    <w:rsid w:val="00327BC0"/>
    <w:rsid w:val="003C334F"/>
    <w:rsid w:val="004711EA"/>
    <w:rsid w:val="004E791E"/>
    <w:rsid w:val="00573FA3"/>
    <w:rsid w:val="007005D2"/>
    <w:rsid w:val="0073036F"/>
    <w:rsid w:val="00762266"/>
    <w:rsid w:val="00781A38"/>
    <w:rsid w:val="007B7A8E"/>
    <w:rsid w:val="00827C6F"/>
    <w:rsid w:val="00866EE7"/>
    <w:rsid w:val="0089038C"/>
    <w:rsid w:val="008A5E68"/>
    <w:rsid w:val="00A475A2"/>
    <w:rsid w:val="00AC2056"/>
    <w:rsid w:val="00B53E3C"/>
    <w:rsid w:val="00B55DEE"/>
    <w:rsid w:val="00B8699A"/>
    <w:rsid w:val="00BC7728"/>
    <w:rsid w:val="00C42597"/>
    <w:rsid w:val="00C64C5F"/>
    <w:rsid w:val="00C82277"/>
    <w:rsid w:val="00DC7837"/>
    <w:rsid w:val="00E96A9E"/>
    <w:rsid w:val="00FC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44D3"/>
  </w:style>
  <w:style w:type="character" w:customStyle="1" w:styleId="a3">
    <w:name w:val="Колонтитул"/>
    <w:qFormat/>
    <w:rsid w:val="002144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 + Курсив"/>
    <w:qFormat/>
    <w:rsid w:val="002144D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qFormat/>
    <w:rsid w:val="002144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qFormat/>
    <w:rsid w:val="002144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 + Не полужирный"/>
    <w:qFormat/>
    <w:rsid w:val="002144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;Полужирный"/>
    <w:qFormat/>
    <w:rsid w:val="002144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qFormat/>
    <w:rsid w:val="002144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3">
    <w:name w:val="ListLabel 3"/>
    <w:qFormat/>
    <w:rsid w:val="002144D3"/>
    <w:rPr>
      <w:rFonts w:eastAsia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customStyle="1" w:styleId="10">
    <w:name w:val="Колонтитул1"/>
    <w:basedOn w:val="a"/>
    <w:qFormat/>
    <w:rsid w:val="002144D3"/>
    <w:pPr>
      <w:keepNext/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ru-RU" w:bidi="ru-RU"/>
    </w:rPr>
  </w:style>
  <w:style w:type="paragraph" w:customStyle="1" w:styleId="40">
    <w:name w:val="Заголовок №4"/>
    <w:basedOn w:val="a"/>
    <w:qFormat/>
    <w:rsid w:val="002144D3"/>
    <w:pPr>
      <w:keepNext/>
      <w:widowControl w:val="0"/>
      <w:shd w:val="clear" w:color="auto" w:fill="FFFFFF"/>
      <w:spacing w:after="0" w:line="322" w:lineRule="exact"/>
      <w:ind w:hanging="1320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paragraph" w:customStyle="1" w:styleId="41">
    <w:name w:val="Основной текст (4)1"/>
    <w:basedOn w:val="a"/>
    <w:qFormat/>
    <w:rsid w:val="002144D3"/>
    <w:pPr>
      <w:keepNext/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paragraph" w:customStyle="1" w:styleId="210">
    <w:name w:val="Основной текст (2)1"/>
    <w:basedOn w:val="a"/>
    <w:qFormat/>
    <w:rsid w:val="002144D3"/>
    <w:pPr>
      <w:keepNext/>
      <w:widowControl w:val="0"/>
      <w:shd w:val="clear" w:color="auto" w:fill="FFFFFF"/>
      <w:spacing w:after="0" w:line="322" w:lineRule="exact"/>
      <w:ind w:hanging="1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5">
    <w:name w:val="Основной текст (5)"/>
    <w:basedOn w:val="a"/>
    <w:qFormat/>
    <w:rsid w:val="002144D3"/>
    <w:pPr>
      <w:keepNext/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 w:bidi="ru-RU"/>
    </w:rPr>
  </w:style>
  <w:style w:type="paragraph" w:styleId="a4">
    <w:name w:val="footer"/>
    <w:basedOn w:val="a"/>
    <w:link w:val="a5"/>
    <w:uiPriority w:val="99"/>
    <w:rsid w:val="002144D3"/>
    <w:pPr>
      <w:keepNext/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customStyle="1" w:styleId="a5">
    <w:name w:val="Нижний колонтитул Знак"/>
    <w:basedOn w:val="a0"/>
    <w:link w:val="a4"/>
    <w:uiPriority w:val="99"/>
    <w:rsid w:val="002144D3"/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styleId="a6">
    <w:name w:val="Strong"/>
    <w:uiPriority w:val="22"/>
    <w:qFormat/>
    <w:rsid w:val="002144D3"/>
    <w:rPr>
      <w:b/>
      <w:bCs/>
    </w:rPr>
  </w:style>
  <w:style w:type="paragraph" w:styleId="a7">
    <w:name w:val="Normal (Web)"/>
    <w:basedOn w:val="a"/>
    <w:uiPriority w:val="99"/>
    <w:unhideWhenUsed/>
    <w:rsid w:val="0021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144D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2144D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44D3"/>
    <w:pPr>
      <w:keepNext/>
      <w:widowControl w:val="0"/>
      <w:spacing w:after="0" w:line="240" w:lineRule="auto"/>
    </w:pPr>
    <w:rPr>
      <w:rFonts w:ascii="Tahoma" w:eastAsia="DejaVu Sans" w:hAnsi="Tahoma" w:cs="Tahoma"/>
      <w:color w:val="000000"/>
      <w:sz w:val="16"/>
      <w:szCs w:val="16"/>
      <w:lang w:eastAsia="ru-RU" w:bidi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144D3"/>
    <w:rPr>
      <w:rFonts w:ascii="Tahoma" w:eastAsia="DejaVu Sans" w:hAnsi="Tahoma" w:cs="Tahoma"/>
      <w:color w:val="000000"/>
      <w:sz w:val="16"/>
      <w:szCs w:val="16"/>
      <w:lang w:eastAsia="ru-RU" w:bidi="ru-RU"/>
    </w:rPr>
  </w:style>
  <w:style w:type="paragraph" w:styleId="ac">
    <w:name w:val="header"/>
    <w:basedOn w:val="a"/>
    <w:link w:val="ad"/>
    <w:uiPriority w:val="99"/>
    <w:semiHidden/>
    <w:unhideWhenUsed/>
    <w:rsid w:val="002144D3"/>
    <w:pPr>
      <w:keepNext/>
      <w:widowControl w:val="0"/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2144D3"/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ae">
    <w:name w:val="Body Text Indent"/>
    <w:basedOn w:val="a"/>
    <w:link w:val="af"/>
    <w:rsid w:val="002144D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2144D3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f0">
    <w:name w:val="Table Grid"/>
    <w:basedOn w:val="a1"/>
    <w:uiPriority w:val="59"/>
    <w:rsid w:val="00214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2144D3"/>
    <w:pPr>
      <w:keepNext/>
      <w:widowControl w:val="0"/>
      <w:spacing w:after="12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2144D3"/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table" w:customStyle="1" w:styleId="11">
    <w:name w:val="Сетка таблицы1"/>
    <w:basedOn w:val="a1"/>
    <w:next w:val="af0"/>
    <w:uiPriority w:val="59"/>
    <w:rsid w:val="00C822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44D3"/>
  </w:style>
  <w:style w:type="character" w:customStyle="1" w:styleId="a3">
    <w:name w:val="Колонтитул"/>
    <w:qFormat/>
    <w:rsid w:val="002144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 + Курсив"/>
    <w:qFormat/>
    <w:rsid w:val="002144D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qFormat/>
    <w:rsid w:val="002144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qFormat/>
    <w:rsid w:val="002144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 + Не полужирный"/>
    <w:qFormat/>
    <w:rsid w:val="002144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;Полужирный"/>
    <w:qFormat/>
    <w:rsid w:val="002144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qFormat/>
    <w:rsid w:val="002144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3">
    <w:name w:val="ListLabel 3"/>
    <w:qFormat/>
    <w:rsid w:val="002144D3"/>
    <w:rPr>
      <w:rFonts w:eastAsia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customStyle="1" w:styleId="10">
    <w:name w:val="Колонтитул1"/>
    <w:basedOn w:val="a"/>
    <w:qFormat/>
    <w:rsid w:val="002144D3"/>
    <w:pPr>
      <w:keepNext/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ru-RU" w:bidi="ru-RU"/>
    </w:rPr>
  </w:style>
  <w:style w:type="paragraph" w:customStyle="1" w:styleId="40">
    <w:name w:val="Заголовок №4"/>
    <w:basedOn w:val="a"/>
    <w:qFormat/>
    <w:rsid w:val="002144D3"/>
    <w:pPr>
      <w:keepNext/>
      <w:widowControl w:val="0"/>
      <w:shd w:val="clear" w:color="auto" w:fill="FFFFFF"/>
      <w:spacing w:after="0" w:line="322" w:lineRule="exact"/>
      <w:ind w:hanging="1320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paragraph" w:customStyle="1" w:styleId="41">
    <w:name w:val="Основной текст (4)1"/>
    <w:basedOn w:val="a"/>
    <w:qFormat/>
    <w:rsid w:val="002144D3"/>
    <w:pPr>
      <w:keepNext/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paragraph" w:customStyle="1" w:styleId="210">
    <w:name w:val="Основной текст (2)1"/>
    <w:basedOn w:val="a"/>
    <w:qFormat/>
    <w:rsid w:val="002144D3"/>
    <w:pPr>
      <w:keepNext/>
      <w:widowControl w:val="0"/>
      <w:shd w:val="clear" w:color="auto" w:fill="FFFFFF"/>
      <w:spacing w:after="0" w:line="322" w:lineRule="exact"/>
      <w:ind w:hanging="1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5">
    <w:name w:val="Основной текст (5)"/>
    <w:basedOn w:val="a"/>
    <w:qFormat/>
    <w:rsid w:val="002144D3"/>
    <w:pPr>
      <w:keepNext/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 w:bidi="ru-RU"/>
    </w:rPr>
  </w:style>
  <w:style w:type="paragraph" w:styleId="a4">
    <w:name w:val="footer"/>
    <w:basedOn w:val="a"/>
    <w:link w:val="a5"/>
    <w:uiPriority w:val="99"/>
    <w:rsid w:val="002144D3"/>
    <w:pPr>
      <w:keepNext/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customStyle="1" w:styleId="a5">
    <w:name w:val="Нижний колонтитул Знак"/>
    <w:basedOn w:val="a0"/>
    <w:link w:val="a4"/>
    <w:uiPriority w:val="99"/>
    <w:rsid w:val="002144D3"/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styleId="a6">
    <w:name w:val="Strong"/>
    <w:uiPriority w:val="22"/>
    <w:qFormat/>
    <w:rsid w:val="002144D3"/>
    <w:rPr>
      <w:b/>
      <w:bCs/>
    </w:rPr>
  </w:style>
  <w:style w:type="paragraph" w:styleId="a7">
    <w:name w:val="Normal (Web)"/>
    <w:basedOn w:val="a"/>
    <w:uiPriority w:val="99"/>
    <w:unhideWhenUsed/>
    <w:rsid w:val="0021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144D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2144D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44D3"/>
    <w:pPr>
      <w:keepNext/>
      <w:widowControl w:val="0"/>
      <w:spacing w:after="0" w:line="240" w:lineRule="auto"/>
    </w:pPr>
    <w:rPr>
      <w:rFonts w:ascii="Tahoma" w:eastAsia="DejaVu Sans" w:hAnsi="Tahoma" w:cs="Tahoma"/>
      <w:color w:val="000000"/>
      <w:sz w:val="16"/>
      <w:szCs w:val="16"/>
      <w:lang w:eastAsia="ru-RU" w:bidi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144D3"/>
    <w:rPr>
      <w:rFonts w:ascii="Tahoma" w:eastAsia="DejaVu Sans" w:hAnsi="Tahoma" w:cs="Tahoma"/>
      <w:color w:val="000000"/>
      <w:sz w:val="16"/>
      <w:szCs w:val="16"/>
      <w:lang w:eastAsia="ru-RU" w:bidi="ru-RU"/>
    </w:rPr>
  </w:style>
  <w:style w:type="paragraph" w:styleId="ac">
    <w:name w:val="header"/>
    <w:basedOn w:val="a"/>
    <w:link w:val="ad"/>
    <w:uiPriority w:val="99"/>
    <w:semiHidden/>
    <w:unhideWhenUsed/>
    <w:rsid w:val="002144D3"/>
    <w:pPr>
      <w:keepNext/>
      <w:widowControl w:val="0"/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2144D3"/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ae">
    <w:name w:val="Body Text Indent"/>
    <w:basedOn w:val="a"/>
    <w:link w:val="af"/>
    <w:rsid w:val="002144D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2144D3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f0">
    <w:name w:val="Table Grid"/>
    <w:basedOn w:val="a1"/>
    <w:uiPriority w:val="59"/>
    <w:rsid w:val="00214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2144D3"/>
    <w:pPr>
      <w:keepNext/>
      <w:widowControl w:val="0"/>
      <w:spacing w:after="12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2144D3"/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table" w:customStyle="1" w:styleId="11">
    <w:name w:val="Сетка таблицы1"/>
    <w:basedOn w:val="a1"/>
    <w:next w:val="af0"/>
    <w:uiPriority w:val="59"/>
    <w:rsid w:val="00C822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5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arant.ru/products/ipo/prime/doc/716755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17C8-4AAD-49C6-8F85-E8AA9665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16</Pages>
  <Words>4400</Words>
  <Characters>25085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2019-01-20T11:06:00Z</cp:lastPrinted>
  <dcterms:created xsi:type="dcterms:W3CDTF">2019-01-18T09:32:00Z</dcterms:created>
  <dcterms:modified xsi:type="dcterms:W3CDTF">2019-01-20T11:07:00Z</dcterms:modified>
</cp:coreProperties>
</file>